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EE" w:rsidRPr="008249EE" w:rsidRDefault="008249EE" w:rsidP="008249EE">
      <w:pPr>
        <w:pStyle w:val="western"/>
        <w:spacing w:after="0"/>
        <w:ind w:right="57"/>
        <w:jc w:val="center"/>
        <w:rPr>
          <w:b/>
          <w:bCs/>
          <w:color w:val="373737"/>
          <w:sz w:val="28"/>
          <w:szCs w:val="28"/>
        </w:rPr>
      </w:pPr>
      <w:r w:rsidRPr="008249EE">
        <w:rPr>
          <w:b/>
          <w:bCs/>
          <w:color w:val="373737"/>
          <w:sz w:val="28"/>
          <w:szCs w:val="28"/>
        </w:rPr>
        <w:t xml:space="preserve">ОТКРЫТАЯ ПАРУСНАЯ РЕГАТА </w:t>
      </w:r>
    </w:p>
    <w:p w:rsidR="008249EE" w:rsidRPr="008249EE" w:rsidRDefault="008249EE" w:rsidP="008249EE">
      <w:pPr>
        <w:pStyle w:val="western"/>
        <w:spacing w:after="0"/>
        <w:ind w:right="57"/>
        <w:jc w:val="center"/>
        <w:rPr>
          <w:b/>
          <w:bCs/>
          <w:color w:val="373737"/>
          <w:sz w:val="28"/>
          <w:szCs w:val="28"/>
        </w:rPr>
      </w:pPr>
      <w:r w:rsidRPr="008249EE">
        <w:rPr>
          <w:b/>
          <w:bCs/>
          <w:color w:val="373737"/>
          <w:sz w:val="28"/>
          <w:szCs w:val="28"/>
        </w:rPr>
        <w:t xml:space="preserve">«Кубок Федерации» </w:t>
      </w:r>
    </w:p>
    <w:p w:rsidR="008249EE" w:rsidRPr="008249EE" w:rsidRDefault="008249EE" w:rsidP="008249EE">
      <w:pPr>
        <w:pStyle w:val="western"/>
        <w:spacing w:after="0"/>
        <w:ind w:right="57"/>
        <w:jc w:val="center"/>
        <w:rPr>
          <w:b/>
          <w:bCs/>
          <w:color w:val="373737"/>
          <w:sz w:val="28"/>
          <w:szCs w:val="28"/>
        </w:rPr>
      </w:pPr>
      <w:r w:rsidRPr="008249EE">
        <w:rPr>
          <w:b/>
          <w:bCs/>
          <w:color w:val="373737"/>
          <w:sz w:val="28"/>
          <w:szCs w:val="28"/>
        </w:rPr>
        <w:t xml:space="preserve">  В классах: «29-er», «Кадет», «Оптимист», «Зум8», «420», </w:t>
      </w:r>
    </w:p>
    <w:p w:rsidR="008249EE" w:rsidRPr="008249EE" w:rsidRDefault="008249EE" w:rsidP="008249EE">
      <w:pPr>
        <w:pStyle w:val="western"/>
        <w:spacing w:after="0"/>
        <w:ind w:right="57"/>
        <w:jc w:val="center"/>
        <w:rPr>
          <w:b/>
          <w:bCs/>
          <w:color w:val="373737"/>
          <w:sz w:val="28"/>
          <w:szCs w:val="28"/>
        </w:rPr>
      </w:pPr>
      <w:r w:rsidRPr="008249EE">
        <w:rPr>
          <w:b/>
          <w:bCs/>
          <w:color w:val="373737"/>
          <w:sz w:val="28"/>
          <w:szCs w:val="28"/>
        </w:rPr>
        <w:t>«Лазер-</w:t>
      </w:r>
      <w:proofErr w:type="spellStart"/>
      <w:r w:rsidRPr="008249EE">
        <w:rPr>
          <w:b/>
          <w:bCs/>
          <w:color w:val="373737"/>
          <w:sz w:val="28"/>
          <w:szCs w:val="28"/>
        </w:rPr>
        <w:t>радиал</w:t>
      </w:r>
      <w:proofErr w:type="spellEnd"/>
      <w:r w:rsidRPr="008249EE">
        <w:rPr>
          <w:b/>
          <w:bCs/>
          <w:color w:val="373737"/>
          <w:sz w:val="28"/>
          <w:szCs w:val="28"/>
        </w:rPr>
        <w:t xml:space="preserve">» (юноши, </w:t>
      </w:r>
      <w:proofErr w:type="gramStart"/>
      <w:r w:rsidRPr="008249EE">
        <w:rPr>
          <w:b/>
          <w:bCs/>
          <w:color w:val="373737"/>
          <w:sz w:val="28"/>
          <w:szCs w:val="28"/>
        </w:rPr>
        <w:t>девушки</w:t>
      </w:r>
      <w:r w:rsidR="00553A9A">
        <w:rPr>
          <w:b/>
          <w:bCs/>
          <w:color w:val="373737"/>
          <w:sz w:val="28"/>
          <w:szCs w:val="28"/>
        </w:rPr>
        <w:t xml:space="preserve">  </w:t>
      </w:r>
      <w:r w:rsidRPr="008249EE">
        <w:rPr>
          <w:b/>
          <w:bCs/>
          <w:color w:val="373737"/>
          <w:sz w:val="28"/>
          <w:szCs w:val="28"/>
        </w:rPr>
        <w:t>)</w:t>
      </w:r>
      <w:proofErr w:type="gramEnd"/>
      <w:r w:rsidRPr="008249EE">
        <w:rPr>
          <w:b/>
          <w:bCs/>
          <w:color w:val="373737"/>
          <w:sz w:val="28"/>
          <w:szCs w:val="28"/>
        </w:rPr>
        <w:t>, «Лазер 4.7», «Луч-</w:t>
      </w:r>
      <w:proofErr w:type="spellStart"/>
      <w:r w:rsidRPr="008249EE">
        <w:rPr>
          <w:b/>
          <w:bCs/>
          <w:color w:val="373737"/>
          <w:sz w:val="28"/>
          <w:szCs w:val="28"/>
        </w:rPr>
        <w:t>радиал</w:t>
      </w:r>
      <w:proofErr w:type="spellEnd"/>
      <w:r w:rsidRPr="008249EE">
        <w:rPr>
          <w:b/>
          <w:bCs/>
          <w:color w:val="373737"/>
          <w:sz w:val="28"/>
          <w:szCs w:val="28"/>
        </w:rPr>
        <w:t>», «Луч-мини»</w:t>
      </w:r>
    </w:p>
    <w:p w:rsidR="008249EE" w:rsidRPr="008249EE" w:rsidRDefault="008249EE" w:rsidP="008249EE">
      <w:pPr>
        <w:pStyle w:val="western"/>
        <w:spacing w:after="0"/>
        <w:ind w:right="57"/>
        <w:jc w:val="center"/>
        <w:rPr>
          <w:b/>
          <w:bCs/>
          <w:color w:val="373737"/>
          <w:sz w:val="28"/>
          <w:szCs w:val="28"/>
        </w:rPr>
      </w:pPr>
      <w:r w:rsidRPr="008249EE">
        <w:rPr>
          <w:b/>
          <w:bCs/>
          <w:color w:val="373737"/>
          <w:sz w:val="28"/>
          <w:szCs w:val="28"/>
        </w:rPr>
        <w:t>ЕКП № 65986</w:t>
      </w:r>
    </w:p>
    <w:p w:rsidR="008249EE" w:rsidRPr="008249EE" w:rsidRDefault="008249EE" w:rsidP="008249EE">
      <w:pPr>
        <w:pStyle w:val="western"/>
        <w:spacing w:after="0"/>
        <w:ind w:right="57"/>
        <w:jc w:val="center"/>
        <w:rPr>
          <w:b/>
          <w:bCs/>
          <w:color w:val="373737"/>
          <w:sz w:val="28"/>
          <w:szCs w:val="28"/>
        </w:rPr>
      </w:pPr>
      <w:r w:rsidRPr="008249EE">
        <w:rPr>
          <w:b/>
          <w:bCs/>
          <w:color w:val="373737"/>
          <w:sz w:val="28"/>
          <w:szCs w:val="28"/>
        </w:rPr>
        <w:tab/>
      </w:r>
      <w:r>
        <w:rPr>
          <w:b/>
          <w:bCs/>
          <w:color w:val="373737"/>
          <w:sz w:val="28"/>
          <w:szCs w:val="28"/>
        </w:rPr>
        <w:t>11-12 августа</w:t>
      </w:r>
      <w:r w:rsidRPr="008249EE">
        <w:rPr>
          <w:b/>
          <w:bCs/>
          <w:color w:val="373737"/>
          <w:sz w:val="28"/>
          <w:szCs w:val="28"/>
        </w:rPr>
        <w:t xml:space="preserve"> 2022 года, город Москва</w:t>
      </w:r>
    </w:p>
    <w:p w:rsidR="00F044F0" w:rsidRPr="00C63BC1" w:rsidRDefault="00F044F0" w:rsidP="00F044F0">
      <w:pPr>
        <w:pStyle w:val="western"/>
        <w:spacing w:after="0"/>
        <w:ind w:right="57"/>
        <w:jc w:val="center"/>
        <w:rPr>
          <w:b/>
          <w:bCs/>
          <w:color w:val="373737"/>
          <w:sz w:val="28"/>
          <w:szCs w:val="28"/>
        </w:rPr>
      </w:pPr>
    </w:p>
    <w:p w:rsidR="001706D5" w:rsidRPr="00C63BC1" w:rsidRDefault="001706D5" w:rsidP="007126EF">
      <w:pPr>
        <w:pStyle w:val="western"/>
        <w:spacing w:before="0" w:beforeAutospacing="0" w:after="0"/>
        <w:ind w:right="57"/>
        <w:jc w:val="center"/>
        <w:rPr>
          <w:b/>
          <w:bCs/>
          <w:sz w:val="28"/>
          <w:szCs w:val="28"/>
        </w:rPr>
      </w:pPr>
      <w:r w:rsidRPr="00C63BC1">
        <w:rPr>
          <w:b/>
          <w:bCs/>
          <w:sz w:val="28"/>
          <w:szCs w:val="28"/>
        </w:rPr>
        <w:t>ГОНОЧНАЯ ИНСТРУКЦИЯ</w:t>
      </w:r>
      <w:r w:rsidR="004E6422" w:rsidRPr="00C63BC1">
        <w:rPr>
          <w:b/>
          <w:bCs/>
          <w:sz w:val="28"/>
          <w:szCs w:val="28"/>
        </w:rPr>
        <w:t xml:space="preserve"> </w:t>
      </w:r>
    </w:p>
    <w:p w:rsidR="00D015EE" w:rsidRPr="00C63BC1" w:rsidRDefault="00D015EE">
      <w:pPr>
        <w:pStyle w:val="western"/>
        <w:spacing w:before="0" w:beforeAutospacing="0" w:after="0"/>
        <w:ind w:right="57"/>
        <w:jc w:val="center"/>
        <w:rPr>
          <w:b/>
          <w:sz w:val="28"/>
          <w:szCs w:val="28"/>
        </w:rPr>
      </w:pPr>
    </w:p>
    <w:p w:rsidR="00725E2A" w:rsidRPr="00C63BC1" w:rsidRDefault="00725E2A" w:rsidP="00725E2A">
      <w:pPr>
        <w:spacing w:after="0" w:line="240" w:lineRule="auto"/>
        <w:ind w:left="4395" w:hanging="411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Используемые сокращения: </w:t>
      </w:r>
    </w:p>
    <w:p w:rsidR="00725E2A" w:rsidRPr="00C63BC1" w:rsidRDefault="00725E2A" w:rsidP="00725E2A">
      <w:pPr>
        <w:spacing w:after="0" w:line="240" w:lineRule="auto"/>
        <w:ind w:left="4395" w:hanging="41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40EA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ПГ – </w:t>
      </w:r>
      <w:r w:rsidR="00772610" w:rsidRPr="00C63BC1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940EA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равила парусных гонок </w:t>
      </w:r>
      <w:r w:rsidR="00772610" w:rsidRPr="00C63BC1">
        <w:rPr>
          <w:rFonts w:ascii="Times New Roman" w:eastAsia="Times New Roman" w:hAnsi="Times New Roman"/>
          <w:sz w:val="28"/>
          <w:szCs w:val="28"/>
          <w:lang w:eastAsia="ru-RU"/>
        </w:rPr>
        <w:t>2021-2024</w:t>
      </w:r>
      <w:r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 (ППГ-</w:t>
      </w:r>
      <w:r w:rsidR="00772610" w:rsidRPr="00C63BC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Pr="00C63BC1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725E2A" w:rsidRPr="00C63BC1" w:rsidRDefault="008F7419" w:rsidP="00725E2A">
      <w:pPr>
        <w:spacing w:after="0" w:line="240" w:lineRule="auto"/>
        <w:ind w:left="4395" w:hanging="411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E2A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ГИ </w:t>
      </w:r>
      <w:r w:rsidR="005B28A2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25E2A" w:rsidRPr="00C63BC1">
        <w:rPr>
          <w:rFonts w:ascii="Times New Roman" w:eastAsia="Times New Roman" w:hAnsi="Times New Roman"/>
          <w:sz w:val="28"/>
          <w:szCs w:val="28"/>
          <w:lang w:eastAsia="ru-RU"/>
        </w:rPr>
        <w:t>– гоночная инструкция</w:t>
      </w:r>
    </w:p>
    <w:p w:rsidR="00725E2A" w:rsidRPr="00C63BC1" w:rsidRDefault="00B148A1" w:rsidP="00725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5E2A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ГК </w:t>
      </w:r>
      <w:r w:rsidR="008F7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28A2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E2A" w:rsidRPr="00C63BC1">
        <w:rPr>
          <w:rFonts w:ascii="Times New Roman" w:eastAsia="Times New Roman" w:hAnsi="Times New Roman"/>
          <w:sz w:val="28"/>
          <w:szCs w:val="28"/>
          <w:lang w:eastAsia="ru-RU"/>
        </w:rPr>
        <w:t>– гоночный комитет</w:t>
      </w:r>
    </w:p>
    <w:p w:rsidR="00725E2A" w:rsidRPr="00C63BC1" w:rsidRDefault="00B148A1" w:rsidP="00725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725E2A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ПК </w:t>
      </w:r>
      <w:r w:rsidR="005B28A2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25E2A" w:rsidRPr="00C63BC1">
        <w:rPr>
          <w:rFonts w:ascii="Times New Roman" w:eastAsia="Times New Roman" w:hAnsi="Times New Roman"/>
          <w:sz w:val="28"/>
          <w:szCs w:val="28"/>
          <w:lang w:eastAsia="ru-RU"/>
        </w:rPr>
        <w:t>– протестовый комитет</w:t>
      </w:r>
    </w:p>
    <w:p w:rsidR="00725E2A" w:rsidRPr="00C63BC1" w:rsidRDefault="009548E0" w:rsidP="00725E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25E2A" w:rsidRPr="00C63BC1">
        <w:rPr>
          <w:rFonts w:ascii="Times New Roman" w:eastAsia="Times New Roman" w:hAnsi="Times New Roman"/>
          <w:sz w:val="28"/>
          <w:szCs w:val="28"/>
          <w:lang w:eastAsia="ru-RU"/>
        </w:rPr>
        <w:t>ГСС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25E2A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 – Главное судейское судно</w:t>
      </w:r>
    </w:p>
    <w:p w:rsidR="00725E2A" w:rsidRPr="00C63BC1" w:rsidRDefault="00725E2A">
      <w:pPr>
        <w:pStyle w:val="western"/>
        <w:spacing w:before="0" w:beforeAutospacing="0" w:after="0"/>
        <w:ind w:right="57"/>
        <w:jc w:val="center"/>
        <w:rPr>
          <w:b/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1"/>
        </w:numPr>
        <w:tabs>
          <w:tab w:val="clear" w:pos="720"/>
          <w:tab w:val="left" w:pos="284"/>
        </w:tabs>
        <w:spacing w:before="0" w:beforeAutospacing="0" w:after="0"/>
        <w:ind w:left="0" w:right="57" w:firstLine="0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ПРАВИЛА</w:t>
      </w:r>
    </w:p>
    <w:p w:rsidR="00711483" w:rsidRPr="00C63BC1" w:rsidRDefault="00711483" w:rsidP="00711483">
      <w:pPr>
        <w:pStyle w:val="western"/>
        <w:tabs>
          <w:tab w:val="left" w:pos="284"/>
        </w:tabs>
        <w:spacing w:before="0" w:beforeAutospacing="0" w:after="0"/>
        <w:ind w:right="57"/>
        <w:rPr>
          <w:sz w:val="28"/>
          <w:szCs w:val="28"/>
        </w:rPr>
      </w:pPr>
    </w:p>
    <w:p w:rsidR="000161A9" w:rsidRPr="00C63BC1" w:rsidRDefault="000161A9" w:rsidP="00711483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Соревнование проводится по Правилам парусных гонок</w:t>
      </w:r>
      <w:r w:rsidR="00772610"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</w:t>
      </w:r>
      <w:r w:rsidR="00772610" w:rsidRPr="00C63BC1">
        <w:rPr>
          <w:rFonts w:ascii="Times New Roman" w:eastAsia="Times New Roman" w:hAnsi="Times New Roman"/>
          <w:color w:val="373737"/>
          <w:sz w:val="28"/>
          <w:szCs w:val="28"/>
          <w:lang w:val="en-US" w:eastAsia="ru-RU"/>
        </w:rPr>
        <w:t>WS</w:t>
      </w:r>
      <w:r w:rsidR="00772610"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2021-2024</w:t>
      </w:r>
      <w:r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(ППГ-</w:t>
      </w:r>
      <w:r w:rsidR="00772610"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21</w:t>
      </w:r>
      <w:r w:rsidR="00C12A96"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)</w:t>
      </w:r>
      <w:r w:rsidR="00244AA4"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.</w:t>
      </w:r>
    </w:p>
    <w:p w:rsidR="00772610" w:rsidRPr="00C63BC1" w:rsidRDefault="000161A9" w:rsidP="00772610">
      <w:pPr>
        <w:spacing w:after="0" w:line="240" w:lineRule="auto"/>
        <w:ind w:firstLine="567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Кроме этого, будут применяться следующие правила:</w:t>
      </w:r>
      <w:r w:rsidR="00772610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72610" w:rsidRPr="00C63BC1" w:rsidRDefault="00772610" w:rsidP="00772610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Правила парусных соревнований в действующей редакции с изменениями, изложенными в Положении и в настоящей Гоночной инструкции (ГИ);</w:t>
      </w:r>
    </w:p>
    <w:p w:rsidR="00772610" w:rsidRPr="00C63BC1" w:rsidRDefault="00772610" w:rsidP="00772610">
      <w:pPr>
        <w:numPr>
          <w:ilvl w:val="0"/>
          <w:numId w:val="3"/>
        </w:numPr>
        <w:tabs>
          <w:tab w:val="clear" w:pos="720"/>
          <w:tab w:val="num" w:pos="851"/>
        </w:tabs>
        <w:spacing w:after="0" w:line="240" w:lineRule="auto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Регламент ВФПС «Система соревнований по парусному спорту, включенных в план-календарь ВФПС» в действующей редакции;   </w:t>
      </w:r>
    </w:p>
    <w:p w:rsidR="00772610" w:rsidRPr="00C63BC1" w:rsidRDefault="00772610" w:rsidP="00772610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Правила </w:t>
      </w:r>
      <w:r w:rsidR="009D61E3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классов яхт, участвующих в Первенстве</w:t>
      </w:r>
      <w:r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;</w:t>
      </w:r>
    </w:p>
    <w:p w:rsidR="00772610" w:rsidRPr="00C63BC1" w:rsidRDefault="00772610" w:rsidP="00772610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Правила плавания по ВВП РФ;</w:t>
      </w:r>
    </w:p>
    <w:p w:rsidR="00772610" w:rsidRPr="00C63BC1" w:rsidRDefault="00772610" w:rsidP="00772610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Местные правила плавания Московского бассейна;</w:t>
      </w:r>
    </w:p>
    <w:p w:rsidR="00772610" w:rsidRPr="00C63BC1" w:rsidRDefault="009D61E3" w:rsidP="00772610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Регламент</w:t>
      </w:r>
      <w:r w:rsidR="00772610"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 xml:space="preserve"> о </w:t>
      </w:r>
      <w:r w:rsidR="008249EE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Кубке Федерации</w:t>
      </w:r>
      <w:r w:rsidR="00F044F0"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.</w:t>
      </w:r>
    </w:p>
    <w:p w:rsidR="00772610" w:rsidRPr="00C63BC1" w:rsidRDefault="00772610" w:rsidP="00772610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textAlignment w:val="baseline"/>
        <w:rPr>
          <w:rFonts w:ascii="Times New Roman" w:eastAsia="Times New Roman" w:hAnsi="Times New Roman"/>
          <w:color w:val="373737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color w:val="373737"/>
          <w:sz w:val="28"/>
          <w:szCs w:val="28"/>
          <w:lang w:eastAsia="ru-RU"/>
        </w:rPr>
        <w:t>Гоночная инструкция</w:t>
      </w:r>
    </w:p>
    <w:p w:rsidR="001706D5" w:rsidRPr="00C63BC1" w:rsidRDefault="001706D5" w:rsidP="00772610">
      <w:pPr>
        <w:spacing w:after="0" w:line="240" w:lineRule="auto"/>
        <w:ind w:firstLine="567"/>
        <w:textAlignment w:val="baseline"/>
        <w:rPr>
          <w:rFonts w:ascii="Times New Roman" w:hAnsi="Times New Roman"/>
          <w:sz w:val="28"/>
          <w:szCs w:val="28"/>
        </w:rPr>
      </w:pPr>
    </w:p>
    <w:p w:rsidR="001706D5" w:rsidRPr="00C63BC1" w:rsidRDefault="005F6F41">
      <w:pPr>
        <w:pStyle w:val="a6"/>
        <w:numPr>
          <w:ilvl w:val="0"/>
          <w:numId w:val="1"/>
        </w:numPr>
        <w:tabs>
          <w:tab w:val="clear" w:pos="720"/>
          <w:tab w:val="left" w:pos="284"/>
        </w:tabs>
        <w:spacing w:after="0" w:line="240" w:lineRule="auto"/>
        <w:ind w:right="57" w:hanging="72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РЕГИСТРАЦИЯ УЧАСТНИКОВ</w:t>
      </w:r>
    </w:p>
    <w:p w:rsidR="00711483" w:rsidRPr="00C63BC1" w:rsidRDefault="00711483" w:rsidP="003C388B">
      <w:pPr>
        <w:pStyle w:val="a6"/>
        <w:tabs>
          <w:tab w:val="left" w:pos="284"/>
        </w:tabs>
        <w:spacing w:after="0" w:line="240" w:lineRule="auto"/>
        <w:ind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63BC1" w:rsidRPr="00C63BC1" w:rsidRDefault="00C26837" w:rsidP="00C63BC1">
      <w:pPr>
        <w:tabs>
          <w:tab w:val="left" w:pos="284"/>
        </w:tabs>
        <w:spacing w:after="0" w:line="240" w:lineRule="auto"/>
        <w:ind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  <w:proofErr w:type="gramStart"/>
      <w:r w:rsidR="00160C53" w:rsidRPr="00C63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  </w:t>
      </w:r>
      <w:r w:rsidR="00C63BC1" w:rsidRPr="00C63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Регистрация</w:t>
      </w:r>
      <w:proofErr w:type="gramEnd"/>
      <w:r w:rsidR="00C63BC1" w:rsidRPr="00C63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участников сорев</w:t>
      </w:r>
      <w:r w:rsidR="0090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нований будет проводиться 1</w:t>
      </w:r>
      <w:r w:rsidR="00553A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0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 </w:t>
      </w:r>
      <w:r w:rsidR="00824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="006C70B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часов          </w:t>
      </w:r>
      <w:r w:rsidR="0090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249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 августа</w:t>
      </w:r>
      <w:r w:rsidR="009017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2022 г. </w:t>
      </w:r>
      <w:r w:rsidR="00C63BC1" w:rsidRPr="00C63B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офисе регаты, расположенном в Судейском домике в ГБУ «Академия парусного и гребных видов спорта», д. Новоалександрово. </w:t>
      </w:r>
    </w:p>
    <w:p w:rsidR="00C63BC1" w:rsidRPr="00C63BC1" w:rsidRDefault="00C63BC1" w:rsidP="00C63BC1">
      <w:pPr>
        <w:tabs>
          <w:tab w:val="left" w:pos="284"/>
        </w:tabs>
        <w:spacing w:after="0" w:line="240" w:lineRule="auto"/>
        <w:ind w:right="57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706D5" w:rsidRPr="00C63BC1" w:rsidRDefault="001706D5" w:rsidP="00175D25">
      <w:pPr>
        <w:pStyle w:val="a6"/>
        <w:numPr>
          <w:ilvl w:val="0"/>
          <w:numId w:val="1"/>
        </w:numPr>
        <w:tabs>
          <w:tab w:val="clear" w:pos="720"/>
          <w:tab w:val="left" w:pos="284"/>
          <w:tab w:val="num" w:pos="426"/>
        </w:tabs>
        <w:spacing w:after="0" w:line="240" w:lineRule="auto"/>
        <w:ind w:right="57" w:hanging="720"/>
        <w:rPr>
          <w:rFonts w:ascii="Times New Roman" w:hAnsi="Times New Roman"/>
          <w:b/>
          <w:bCs/>
          <w:sz w:val="28"/>
          <w:szCs w:val="28"/>
        </w:rPr>
      </w:pPr>
      <w:r w:rsidRPr="00C63BC1">
        <w:rPr>
          <w:rFonts w:ascii="Times New Roman" w:hAnsi="Times New Roman"/>
          <w:b/>
          <w:bCs/>
          <w:sz w:val="28"/>
          <w:szCs w:val="28"/>
        </w:rPr>
        <w:t>ОПОВЕЩЕНИЕ УЧАСТНИКОВ, СИГНАЛЫ, ПОДАВАЕМЫЕ НА БЕРЕГУ</w:t>
      </w:r>
    </w:p>
    <w:p w:rsidR="00C460AA" w:rsidRPr="00C63BC1" w:rsidRDefault="00C460AA" w:rsidP="00C460AA">
      <w:pPr>
        <w:pStyle w:val="western"/>
        <w:spacing w:before="0" w:beforeAutospacing="0" w:after="0"/>
        <w:ind w:left="720" w:right="57"/>
        <w:rPr>
          <w:b/>
          <w:bCs/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left="425" w:right="57" w:firstLine="284"/>
        <w:rPr>
          <w:sz w:val="28"/>
          <w:szCs w:val="28"/>
        </w:rPr>
      </w:pPr>
      <w:r w:rsidRPr="00C63BC1">
        <w:rPr>
          <w:sz w:val="28"/>
          <w:szCs w:val="28"/>
        </w:rPr>
        <w:t>Извещения участникам будут вывешиваться на Доске официальных объявлений. Оперативная информация будет доводиться до участников голосом со стартового (финишного) судна Гоночного комитета.</w:t>
      </w:r>
    </w:p>
    <w:p w:rsidR="001706D5" w:rsidRPr="00C63BC1" w:rsidRDefault="001706D5">
      <w:pPr>
        <w:pStyle w:val="western"/>
        <w:spacing w:before="0" w:beforeAutospacing="0" w:after="0"/>
        <w:ind w:left="425" w:right="57" w:firstLine="284"/>
        <w:rPr>
          <w:sz w:val="28"/>
          <w:szCs w:val="28"/>
        </w:rPr>
      </w:pPr>
      <w:r w:rsidRPr="00C63BC1">
        <w:rPr>
          <w:sz w:val="28"/>
          <w:szCs w:val="28"/>
        </w:rPr>
        <w:lastRenderedPageBreak/>
        <w:t xml:space="preserve">Флаг «L» с одним звуковым сигналом означает: «На </w:t>
      </w:r>
      <w:r w:rsidR="00A63EDD" w:rsidRPr="00C63BC1">
        <w:rPr>
          <w:sz w:val="28"/>
          <w:szCs w:val="28"/>
        </w:rPr>
        <w:t>Д</w:t>
      </w:r>
      <w:r w:rsidRPr="00C63BC1">
        <w:rPr>
          <w:sz w:val="28"/>
          <w:szCs w:val="28"/>
        </w:rPr>
        <w:t>оске официальных объявлений вывешено новое извещение для участников».</w:t>
      </w:r>
    </w:p>
    <w:p w:rsidR="00160C53" w:rsidRPr="00C63BC1" w:rsidRDefault="00160C53">
      <w:pPr>
        <w:pStyle w:val="western"/>
        <w:spacing w:before="0" w:beforeAutospacing="0" w:after="0"/>
        <w:ind w:left="425" w:right="57" w:firstLine="284"/>
        <w:rPr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left="425" w:right="57"/>
        <w:rPr>
          <w:sz w:val="28"/>
          <w:szCs w:val="28"/>
        </w:rPr>
      </w:pPr>
    </w:p>
    <w:p w:rsidR="001706D5" w:rsidRPr="00C63BC1" w:rsidRDefault="00681495" w:rsidP="00553A9A">
      <w:pPr>
        <w:pStyle w:val="western"/>
        <w:numPr>
          <w:ilvl w:val="1"/>
          <w:numId w:val="3"/>
        </w:numPr>
        <w:spacing w:before="0" w:beforeAutospacing="0" w:after="0"/>
        <w:ind w:right="57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ГОНОЧНАЯ </w:t>
      </w:r>
      <w:r w:rsidR="001706D5" w:rsidRPr="00C63BC1">
        <w:rPr>
          <w:b/>
          <w:bCs/>
          <w:sz w:val="28"/>
          <w:szCs w:val="28"/>
        </w:rPr>
        <w:t xml:space="preserve"> ИНСТРУКЦИ</w:t>
      </w:r>
      <w:r>
        <w:rPr>
          <w:b/>
          <w:bCs/>
          <w:sz w:val="28"/>
          <w:szCs w:val="28"/>
        </w:rPr>
        <w:t>Я</w:t>
      </w:r>
      <w:proofErr w:type="gramEnd"/>
    </w:p>
    <w:p w:rsidR="00160C53" w:rsidRPr="00C63BC1" w:rsidRDefault="00160C53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>Гоночная инструкция будет вывешена на доске официальных объявлений в ГБУ «Академия парусного и гр</w:t>
      </w:r>
      <w:r w:rsidR="009017B8">
        <w:rPr>
          <w:sz w:val="28"/>
          <w:szCs w:val="28"/>
        </w:rPr>
        <w:t xml:space="preserve">ебных видов спорта», до 10:00 </w:t>
      </w:r>
      <w:r w:rsidR="008249EE">
        <w:rPr>
          <w:sz w:val="28"/>
          <w:szCs w:val="28"/>
        </w:rPr>
        <w:t>11.08</w:t>
      </w:r>
      <w:r w:rsidRPr="00C63BC1">
        <w:rPr>
          <w:sz w:val="28"/>
          <w:szCs w:val="28"/>
        </w:rPr>
        <w:t xml:space="preserve">.2022 г. </w:t>
      </w:r>
    </w:p>
    <w:p w:rsidR="001706D5" w:rsidRPr="00C63BC1" w:rsidRDefault="00160C53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 xml:space="preserve"> </w:t>
      </w:r>
      <w:r w:rsidR="00844066" w:rsidRPr="00C63BC1">
        <w:rPr>
          <w:sz w:val="28"/>
          <w:szCs w:val="28"/>
        </w:rPr>
        <w:t>Любое изменение гоночной инструкции будет вывешено до 10.00 дня, когда оно вступает в силу, за исключением изменений в расписании гонок, которые будут вывешены до 20.00 дня накануне вступления в силу.</w:t>
      </w:r>
    </w:p>
    <w:p w:rsidR="001706D5" w:rsidRPr="00C63BC1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C63BC1" w:rsidRDefault="001706D5" w:rsidP="00553A9A">
      <w:pPr>
        <w:pStyle w:val="western"/>
        <w:numPr>
          <w:ilvl w:val="1"/>
          <w:numId w:val="3"/>
        </w:numPr>
        <w:spacing w:before="0" w:beforeAutospacing="0" w:after="0"/>
        <w:ind w:right="57"/>
        <w:rPr>
          <w:b/>
          <w:bCs/>
          <w:sz w:val="28"/>
          <w:szCs w:val="28"/>
        </w:rPr>
      </w:pPr>
      <w:r w:rsidRPr="00C63BC1">
        <w:rPr>
          <w:b/>
          <w:bCs/>
          <w:sz w:val="28"/>
          <w:szCs w:val="28"/>
        </w:rPr>
        <w:t>РАСПИСАНИЕ ГОНОК</w:t>
      </w:r>
    </w:p>
    <w:tbl>
      <w:tblPr>
        <w:tblStyle w:val="a8"/>
        <w:tblpPr w:leftFromText="180" w:rightFromText="180" w:vertAnchor="text" w:horzAnchor="margin" w:tblpXSpec="center" w:tblpY="93"/>
        <w:tblW w:w="9097" w:type="dxa"/>
        <w:tblLook w:val="04A0" w:firstRow="1" w:lastRow="0" w:firstColumn="1" w:lastColumn="0" w:noHBand="0" w:noVBand="1"/>
      </w:tblPr>
      <w:tblGrid>
        <w:gridCol w:w="5160"/>
        <w:gridCol w:w="3937"/>
      </w:tblGrid>
      <w:tr w:rsidR="00F044F0" w:rsidRPr="00C63BC1" w:rsidTr="00D867D3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F0" w:rsidRPr="00C63BC1" w:rsidRDefault="00F044F0" w:rsidP="00F044F0">
            <w:pPr>
              <w:rPr>
                <w:rFonts w:ascii="Times New Roman" w:hAnsi="Times New Roman"/>
                <w:sz w:val="28"/>
                <w:szCs w:val="28"/>
              </w:rPr>
            </w:pPr>
            <w:r w:rsidRPr="00C63BC1">
              <w:rPr>
                <w:rFonts w:ascii="Times New Roman" w:hAnsi="Times New Roman"/>
                <w:sz w:val="28"/>
                <w:szCs w:val="28"/>
              </w:rPr>
              <w:t xml:space="preserve">Участвующие классы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F0" w:rsidRPr="00C63BC1" w:rsidRDefault="00F044F0" w:rsidP="00F044F0">
            <w:pPr>
              <w:rPr>
                <w:rFonts w:ascii="Times New Roman" w:hAnsi="Times New Roman"/>
                <w:sz w:val="28"/>
                <w:szCs w:val="28"/>
              </w:rPr>
            </w:pPr>
            <w:r w:rsidRPr="00C63BC1">
              <w:rPr>
                <w:rFonts w:ascii="Times New Roman" w:hAnsi="Times New Roman"/>
                <w:sz w:val="28"/>
                <w:szCs w:val="28"/>
              </w:rPr>
              <w:t xml:space="preserve">Гоночное время </w:t>
            </w:r>
          </w:p>
        </w:tc>
      </w:tr>
      <w:tr w:rsidR="00F044F0" w:rsidRPr="00C63BC1" w:rsidTr="00D867D3">
        <w:trPr>
          <w:trHeight w:val="1036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F0" w:rsidRPr="00C63BC1" w:rsidRDefault="008249EE" w:rsidP="008249EE">
            <w:pPr>
              <w:rPr>
                <w:rFonts w:ascii="Times New Roman" w:hAnsi="Times New Roman"/>
                <w:sz w:val="28"/>
                <w:szCs w:val="28"/>
              </w:rPr>
            </w:pPr>
            <w:r w:rsidRPr="008249EE">
              <w:rPr>
                <w:rFonts w:ascii="Times New Roman" w:hAnsi="Times New Roman"/>
                <w:sz w:val="28"/>
                <w:szCs w:val="28"/>
              </w:rPr>
              <w:t xml:space="preserve">«29-er», «Кадет», «Оптимист», «Зум8», «420», </w:t>
            </w:r>
            <w:r>
              <w:rPr>
                <w:rFonts w:ascii="Times New Roman" w:hAnsi="Times New Roman"/>
                <w:sz w:val="28"/>
                <w:szCs w:val="28"/>
              </w:rPr>
              <w:t>«Лазер-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радиал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249EE">
              <w:rPr>
                <w:rFonts w:ascii="Times New Roman" w:hAnsi="Times New Roman"/>
                <w:sz w:val="28"/>
                <w:szCs w:val="28"/>
              </w:rPr>
              <w:t>, «Лазер 4.7», «Луч-</w:t>
            </w:r>
            <w:proofErr w:type="spellStart"/>
            <w:r w:rsidRPr="008249EE">
              <w:rPr>
                <w:rFonts w:ascii="Times New Roman" w:hAnsi="Times New Roman"/>
                <w:sz w:val="28"/>
                <w:szCs w:val="28"/>
              </w:rPr>
              <w:t>радиал</w:t>
            </w:r>
            <w:proofErr w:type="spellEnd"/>
            <w:r w:rsidRPr="008249EE">
              <w:rPr>
                <w:rFonts w:ascii="Times New Roman" w:hAnsi="Times New Roman"/>
                <w:sz w:val="28"/>
                <w:szCs w:val="28"/>
              </w:rPr>
              <w:t>», «Луч-мини»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4F0" w:rsidRPr="00C63BC1" w:rsidRDefault="008249EE" w:rsidP="00F044F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017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9017B8">
              <w:rPr>
                <w:rFonts w:ascii="Times New Roman" w:hAnsi="Times New Roman"/>
                <w:sz w:val="28"/>
                <w:szCs w:val="28"/>
              </w:rPr>
              <w:t>августа  -</w:t>
            </w:r>
            <w:proofErr w:type="gramEnd"/>
            <w:r w:rsidR="00F044F0" w:rsidRPr="00C63BC1">
              <w:rPr>
                <w:rFonts w:ascii="Times New Roman" w:hAnsi="Times New Roman"/>
                <w:sz w:val="28"/>
                <w:szCs w:val="28"/>
              </w:rPr>
              <w:t>2022г. 12-17.00</w:t>
            </w:r>
          </w:p>
          <w:p w:rsidR="00F044F0" w:rsidRPr="00C63BC1" w:rsidRDefault="008249EE" w:rsidP="00F044F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 w:rsidR="009017B8">
              <w:rPr>
                <w:rFonts w:ascii="Times New Roman" w:hAnsi="Times New Roman"/>
                <w:b/>
                <w:sz w:val="28"/>
                <w:szCs w:val="28"/>
              </w:rPr>
              <w:t xml:space="preserve"> августа</w:t>
            </w:r>
            <w:r w:rsidR="00F044F0" w:rsidRPr="00C63BC1">
              <w:rPr>
                <w:rFonts w:ascii="Times New Roman" w:hAnsi="Times New Roman"/>
                <w:b/>
                <w:sz w:val="28"/>
                <w:szCs w:val="28"/>
              </w:rPr>
              <w:t xml:space="preserve"> 2022г. 11-14.00</w:t>
            </w:r>
          </w:p>
        </w:tc>
      </w:tr>
      <w:tr w:rsidR="00553A9A" w:rsidRPr="00C63BC1" w:rsidTr="00D867D3">
        <w:trPr>
          <w:trHeight w:val="1036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A" w:rsidRDefault="00553A9A" w:rsidP="008249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Награждение планируется в 16 часов12 августа.</w:t>
            </w:r>
          </w:p>
          <w:p w:rsidR="00553A9A" w:rsidRPr="008249EE" w:rsidRDefault="00553A9A" w:rsidP="008249E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Ужин яхтсмена в 16.30 в банкетном зале 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A" w:rsidRDefault="00553A9A" w:rsidP="00F044F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460AA" w:rsidRPr="00C63BC1" w:rsidRDefault="00C460AA">
      <w:pPr>
        <w:pStyle w:val="western"/>
        <w:spacing w:before="0" w:beforeAutospacing="0" w:after="0"/>
        <w:ind w:left="360" w:right="57" w:hanging="360"/>
        <w:rPr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right="57" w:firstLine="850"/>
        <w:rPr>
          <w:sz w:val="28"/>
          <w:szCs w:val="28"/>
        </w:rPr>
      </w:pPr>
    </w:p>
    <w:p w:rsidR="001706D5" w:rsidRPr="00C63BC1" w:rsidRDefault="008F7419">
      <w:pPr>
        <w:pStyle w:val="western"/>
        <w:numPr>
          <w:ilvl w:val="0"/>
          <w:numId w:val="2"/>
        </w:numPr>
        <w:spacing w:before="0" w:beforeAutospacing="0" w:after="0"/>
        <w:ind w:left="284" w:right="57" w:hanging="284"/>
        <w:rPr>
          <w:sz w:val="28"/>
          <w:szCs w:val="28"/>
        </w:rPr>
      </w:pPr>
      <w:r>
        <w:rPr>
          <w:b/>
          <w:bCs/>
          <w:sz w:val="28"/>
          <w:szCs w:val="28"/>
        </w:rPr>
        <w:t>ФЛАГИ КЛАССОВ /СТАРТОВЫХ ГРУПП, ПОРЯДОК СТАРТОВ</w:t>
      </w:r>
    </w:p>
    <w:p w:rsidR="00C63BC1" w:rsidRPr="00C63BC1" w:rsidRDefault="00C63BC1" w:rsidP="009548E0">
      <w:pPr>
        <w:pStyle w:val="western"/>
        <w:spacing w:before="0" w:beforeAutospacing="0" w:after="0"/>
        <w:ind w:right="57"/>
        <w:rPr>
          <w:b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6"/>
        <w:gridCol w:w="3515"/>
        <w:gridCol w:w="3827"/>
      </w:tblGrid>
      <w:tr w:rsidR="001706D5" w:rsidRPr="00C63BC1" w:rsidTr="00D867D3">
        <w:tc>
          <w:tcPr>
            <w:tcW w:w="3006" w:type="dxa"/>
          </w:tcPr>
          <w:p w:rsidR="001706D5" w:rsidRPr="00C63BC1" w:rsidRDefault="001706D5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C63BC1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515" w:type="dxa"/>
          </w:tcPr>
          <w:p w:rsidR="001706D5" w:rsidRPr="00C63BC1" w:rsidRDefault="001706D5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C63BC1">
              <w:rPr>
                <w:sz w:val="28"/>
                <w:szCs w:val="28"/>
              </w:rPr>
              <w:t>Стартующие яхты</w:t>
            </w:r>
          </w:p>
        </w:tc>
        <w:tc>
          <w:tcPr>
            <w:tcW w:w="3827" w:type="dxa"/>
          </w:tcPr>
          <w:p w:rsidR="001706D5" w:rsidRPr="00C63BC1" w:rsidRDefault="001706D5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C63BC1">
              <w:rPr>
                <w:sz w:val="28"/>
                <w:szCs w:val="28"/>
              </w:rPr>
              <w:t>Флаги</w:t>
            </w:r>
          </w:p>
        </w:tc>
      </w:tr>
      <w:tr w:rsidR="00D867D3" w:rsidRPr="00C63BC1" w:rsidTr="00D867D3">
        <w:tc>
          <w:tcPr>
            <w:tcW w:w="3006" w:type="dxa"/>
          </w:tcPr>
          <w:p w:rsidR="00D867D3" w:rsidRPr="00C63BC1" w:rsidRDefault="00D867D3" w:rsidP="00D867D3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 w:rsidRPr="00C63BC1">
              <w:rPr>
                <w:sz w:val="28"/>
                <w:szCs w:val="28"/>
              </w:rPr>
              <w:t>1.</w:t>
            </w:r>
            <w:r w:rsidR="00F044F0" w:rsidRPr="00C63BC1">
              <w:rPr>
                <w:sz w:val="28"/>
                <w:szCs w:val="28"/>
              </w:rPr>
              <w:t xml:space="preserve"> Стартовая группа</w:t>
            </w:r>
          </w:p>
        </w:tc>
        <w:tc>
          <w:tcPr>
            <w:tcW w:w="3515" w:type="dxa"/>
          </w:tcPr>
          <w:p w:rsidR="00D867D3" w:rsidRPr="00C63BC1" w:rsidRDefault="008249EE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29-й,420</w:t>
            </w:r>
          </w:p>
        </w:tc>
        <w:tc>
          <w:tcPr>
            <w:tcW w:w="3827" w:type="dxa"/>
          </w:tcPr>
          <w:p w:rsidR="00D867D3" w:rsidRPr="00C63BC1" w:rsidRDefault="008249EE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420</w:t>
            </w:r>
          </w:p>
        </w:tc>
      </w:tr>
      <w:tr w:rsidR="008249EE" w:rsidRPr="00C63BC1" w:rsidTr="00D867D3">
        <w:tc>
          <w:tcPr>
            <w:tcW w:w="3006" w:type="dxa"/>
          </w:tcPr>
          <w:p w:rsidR="008249EE" w:rsidRPr="00C63BC1" w:rsidRDefault="008249EE" w:rsidP="00D867D3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 w:rsidRPr="008249EE">
              <w:rPr>
                <w:sz w:val="28"/>
                <w:szCs w:val="28"/>
              </w:rPr>
              <w:t>2.Стартовая группа</w:t>
            </w:r>
          </w:p>
        </w:tc>
        <w:tc>
          <w:tcPr>
            <w:tcW w:w="3515" w:type="dxa"/>
          </w:tcPr>
          <w:p w:rsidR="008249EE" w:rsidRDefault="008249EE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 w:rsidRPr="008249EE">
              <w:rPr>
                <w:sz w:val="28"/>
                <w:szCs w:val="28"/>
              </w:rPr>
              <w:t>Лазер-</w:t>
            </w:r>
            <w:proofErr w:type="spellStart"/>
            <w:r w:rsidRPr="008249EE">
              <w:rPr>
                <w:sz w:val="28"/>
                <w:szCs w:val="28"/>
              </w:rPr>
              <w:t>радиал</w:t>
            </w:r>
            <w:proofErr w:type="spellEnd"/>
            <w:r>
              <w:rPr>
                <w:sz w:val="28"/>
                <w:szCs w:val="28"/>
              </w:rPr>
              <w:t>, Луч-</w:t>
            </w:r>
            <w:proofErr w:type="spellStart"/>
            <w:r>
              <w:rPr>
                <w:sz w:val="28"/>
                <w:szCs w:val="28"/>
              </w:rPr>
              <w:t>радиал</w:t>
            </w:r>
            <w:proofErr w:type="spellEnd"/>
          </w:p>
        </w:tc>
        <w:tc>
          <w:tcPr>
            <w:tcW w:w="3827" w:type="dxa"/>
          </w:tcPr>
          <w:p w:rsidR="008249EE" w:rsidRDefault="008249EE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Лазер-</w:t>
            </w:r>
            <w:proofErr w:type="spellStart"/>
            <w:r>
              <w:rPr>
                <w:sz w:val="28"/>
                <w:szCs w:val="28"/>
              </w:rPr>
              <w:t>радиал</w:t>
            </w:r>
            <w:proofErr w:type="spellEnd"/>
          </w:p>
        </w:tc>
      </w:tr>
      <w:tr w:rsidR="00982B1C" w:rsidRPr="00C63BC1" w:rsidTr="00D867D3">
        <w:tc>
          <w:tcPr>
            <w:tcW w:w="3006" w:type="dxa"/>
          </w:tcPr>
          <w:p w:rsidR="00982B1C" w:rsidRPr="008249EE" w:rsidRDefault="00982B1C" w:rsidP="00D867D3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t xml:space="preserve"> </w:t>
            </w:r>
            <w:r w:rsidRPr="00982B1C">
              <w:rPr>
                <w:sz w:val="28"/>
                <w:szCs w:val="28"/>
              </w:rPr>
              <w:t>Стартовая группа</w:t>
            </w:r>
          </w:p>
        </w:tc>
        <w:tc>
          <w:tcPr>
            <w:tcW w:w="3515" w:type="dxa"/>
          </w:tcPr>
          <w:p w:rsidR="00982B1C" w:rsidRPr="008249EE" w:rsidRDefault="00982B1C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Луч-мини, Лазер 4,7</w:t>
            </w:r>
          </w:p>
        </w:tc>
        <w:tc>
          <w:tcPr>
            <w:tcW w:w="3827" w:type="dxa"/>
          </w:tcPr>
          <w:p w:rsidR="00982B1C" w:rsidRDefault="00982B1C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Луч-мини</w:t>
            </w:r>
          </w:p>
        </w:tc>
      </w:tr>
      <w:tr w:rsidR="00737A88" w:rsidRPr="00C63BC1" w:rsidTr="00D867D3">
        <w:tc>
          <w:tcPr>
            <w:tcW w:w="3006" w:type="dxa"/>
          </w:tcPr>
          <w:p w:rsidR="00737A88" w:rsidRPr="00C63BC1" w:rsidRDefault="008249EE" w:rsidP="00D867D3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37A88" w:rsidRPr="00C63BC1">
              <w:rPr>
                <w:sz w:val="28"/>
                <w:szCs w:val="28"/>
              </w:rPr>
              <w:t>.Стартовая группа</w:t>
            </w:r>
          </w:p>
        </w:tc>
        <w:tc>
          <w:tcPr>
            <w:tcW w:w="3515" w:type="dxa"/>
          </w:tcPr>
          <w:p w:rsidR="00737A88" w:rsidRPr="00C63BC1" w:rsidRDefault="008249EE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Зум-8,</w:t>
            </w:r>
            <w:r w:rsidR="009017B8">
              <w:rPr>
                <w:sz w:val="28"/>
                <w:szCs w:val="28"/>
              </w:rPr>
              <w:t>Кадет</w:t>
            </w:r>
          </w:p>
        </w:tc>
        <w:tc>
          <w:tcPr>
            <w:tcW w:w="3827" w:type="dxa"/>
          </w:tcPr>
          <w:p w:rsidR="00737A88" w:rsidRPr="00C63BC1" w:rsidRDefault="009017B8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Кадет</w:t>
            </w:r>
          </w:p>
        </w:tc>
      </w:tr>
      <w:tr w:rsidR="00D867D3" w:rsidRPr="00C63BC1" w:rsidTr="00D867D3">
        <w:tc>
          <w:tcPr>
            <w:tcW w:w="3006" w:type="dxa"/>
          </w:tcPr>
          <w:p w:rsidR="00D867D3" w:rsidRPr="00C63BC1" w:rsidRDefault="00D867D3" w:rsidP="00D867D3">
            <w:pPr>
              <w:pStyle w:val="western"/>
              <w:spacing w:after="0"/>
              <w:ind w:right="57"/>
              <w:rPr>
                <w:sz w:val="28"/>
                <w:szCs w:val="28"/>
              </w:rPr>
            </w:pPr>
            <w:r w:rsidRPr="00C63BC1">
              <w:rPr>
                <w:sz w:val="28"/>
                <w:szCs w:val="28"/>
                <w:lang w:val="en-US"/>
              </w:rPr>
              <w:t>3</w:t>
            </w:r>
            <w:r w:rsidRPr="00C63BC1">
              <w:rPr>
                <w:sz w:val="28"/>
                <w:szCs w:val="28"/>
              </w:rPr>
              <w:t>.Стартовая группа</w:t>
            </w:r>
          </w:p>
        </w:tc>
        <w:tc>
          <w:tcPr>
            <w:tcW w:w="3515" w:type="dxa"/>
          </w:tcPr>
          <w:p w:rsidR="00D867D3" w:rsidRPr="00C63BC1" w:rsidRDefault="009017B8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Оптимист</w:t>
            </w:r>
          </w:p>
        </w:tc>
        <w:tc>
          <w:tcPr>
            <w:tcW w:w="3827" w:type="dxa"/>
          </w:tcPr>
          <w:p w:rsidR="00D867D3" w:rsidRPr="00C63BC1" w:rsidRDefault="009017B8">
            <w:pPr>
              <w:pStyle w:val="western"/>
              <w:spacing w:after="0"/>
              <w:ind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Оптимист</w:t>
            </w:r>
          </w:p>
        </w:tc>
      </w:tr>
    </w:tbl>
    <w:p w:rsidR="00EB7169" w:rsidRDefault="00EB7169" w:rsidP="00EB7169">
      <w:pPr>
        <w:pStyle w:val="western"/>
        <w:spacing w:before="0" w:beforeAutospacing="0" w:after="0"/>
        <w:ind w:right="57"/>
        <w:rPr>
          <w:b/>
          <w:sz w:val="28"/>
          <w:szCs w:val="28"/>
        </w:rPr>
      </w:pPr>
    </w:p>
    <w:p w:rsidR="009548E0" w:rsidRPr="00C63BC1" w:rsidRDefault="009548E0" w:rsidP="00EB7169">
      <w:pPr>
        <w:pStyle w:val="western"/>
        <w:spacing w:before="0" w:beforeAutospacing="0" w:after="0"/>
        <w:ind w:right="57"/>
        <w:rPr>
          <w:b/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>В зависимости от числа заявленных яхт, стартовые группы могут быть изменены или образованы новые.</w:t>
      </w:r>
    </w:p>
    <w:p w:rsidR="00465174" w:rsidRDefault="003B5EBB" w:rsidP="00465174">
      <w:pPr>
        <w:pStyle w:val="western"/>
        <w:spacing w:before="0" w:beforeAutospacing="0" w:after="0"/>
        <w:ind w:right="57" w:firstLine="709"/>
        <w:rPr>
          <w:sz w:val="28"/>
          <w:szCs w:val="28"/>
          <w:u w:val="single"/>
        </w:rPr>
      </w:pPr>
      <w:r w:rsidRPr="00C63BC1">
        <w:rPr>
          <w:sz w:val="28"/>
          <w:szCs w:val="28"/>
          <w:u w:val="single"/>
        </w:rPr>
        <w:t>П</w:t>
      </w:r>
      <w:r w:rsidR="00465174" w:rsidRPr="00C63BC1">
        <w:rPr>
          <w:sz w:val="28"/>
          <w:szCs w:val="28"/>
          <w:u w:val="single"/>
        </w:rPr>
        <w:t xml:space="preserve">редусматривается проведение </w:t>
      </w:r>
      <w:r w:rsidR="002F7A7B" w:rsidRPr="00C63BC1">
        <w:rPr>
          <w:sz w:val="28"/>
          <w:szCs w:val="28"/>
          <w:u w:val="single"/>
        </w:rPr>
        <w:t xml:space="preserve">до </w:t>
      </w:r>
      <w:r w:rsidR="008249EE">
        <w:rPr>
          <w:sz w:val="28"/>
          <w:szCs w:val="28"/>
          <w:u w:val="single"/>
        </w:rPr>
        <w:t>5</w:t>
      </w:r>
      <w:r w:rsidR="00A061D0">
        <w:rPr>
          <w:sz w:val="28"/>
          <w:szCs w:val="28"/>
          <w:u w:val="single"/>
        </w:rPr>
        <w:t>-</w:t>
      </w:r>
      <w:r w:rsidR="006C70B7">
        <w:rPr>
          <w:sz w:val="28"/>
          <w:szCs w:val="28"/>
          <w:u w:val="single"/>
        </w:rPr>
        <w:t>т</w:t>
      </w:r>
      <w:r w:rsidR="00A061D0">
        <w:rPr>
          <w:sz w:val="28"/>
          <w:szCs w:val="28"/>
          <w:u w:val="single"/>
        </w:rPr>
        <w:t xml:space="preserve">и </w:t>
      </w:r>
      <w:proofErr w:type="gramStart"/>
      <w:r w:rsidR="00A061D0">
        <w:rPr>
          <w:sz w:val="28"/>
          <w:szCs w:val="28"/>
          <w:u w:val="single"/>
        </w:rPr>
        <w:t>гонок,</w:t>
      </w:r>
      <w:r w:rsidR="006C70B7">
        <w:rPr>
          <w:sz w:val="28"/>
          <w:szCs w:val="28"/>
          <w:u w:val="single"/>
        </w:rPr>
        <w:t>,</w:t>
      </w:r>
      <w:proofErr w:type="gramEnd"/>
      <w:r w:rsidR="006C70B7">
        <w:rPr>
          <w:sz w:val="28"/>
          <w:szCs w:val="28"/>
          <w:u w:val="single"/>
        </w:rPr>
        <w:t xml:space="preserve"> но </w:t>
      </w:r>
      <w:r w:rsidR="00A061D0">
        <w:rPr>
          <w:sz w:val="28"/>
          <w:szCs w:val="28"/>
          <w:u w:val="single"/>
        </w:rPr>
        <w:t>не более 3-х гонок в день.</w:t>
      </w:r>
    </w:p>
    <w:p w:rsidR="00A061D0" w:rsidRPr="00C63BC1" w:rsidRDefault="00A061D0" w:rsidP="00465174">
      <w:pPr>
        <w:pStyle w:val="western"/>
        <w:spacing w:before="0" w:beforeAutospacing="0" w:after="0"/>
        <w:ind w:right="57" w:firstLine="709"/>
        <w:rPr>
          <w:sz w:val="28"/>
          <w:szCs w:val="28"/>
          <w:u w:val="single"/>
        </w:rPr>
      </w:pPr>
    </w:p>
    <w:p w:rsidR="00465174" w:rsidRPr="00C63BC1" w:rsidRDefault="00465174" w:rsidP="003C388B">
      <w:pPr>
        <w:pStyle w:val="western"/>
        <w:spacing w:before="0" w:beforeAutospacing="0" w:after="0"/>
        <w:ind w:right="57" w:firstLine="709"/>
        <w:rPr>
          <w:sz w:val="28"/>
          <w:szCs w:val="28"/>
        </w:rPr>
      </w:pPr>
      <w:r w:rsidRPr="00C63BC1">
        <w:rPr>
          <w:sz w:val="28"/>
          <w:szCs w:val="28"/>
        </w:rPr>
        <w:t>Никакой сигнал «Предупреждение» не будет произведен позднее</w:t>
      </w:r>
      <w:r w:rsidR="003C388B" w:rsidRPr="00C63BC1">
        <w:rPr>
          <w:sz w:val="28"/>
          <w:szCs w:val="28"/>
        </w:rPr>
        <w:t xml:space="preserve"> </w:t>
      </w:r>
      <w:r w:rsidR="00381D97" w:rsidRPr="00C63BC1">
        <w:rPr>
          <w:sz w:val="28"/>
          <w:szCs w:val="28"/>
        </w:rPr>
        <w:t>14.00</w:t>
      </w:r>
      <w:r w:rsidR="00B33771" w:rsidRPr="00C63BC1">
        <w:rPr>
          <w:sz w:val="28"/>
          <w:szCs w:val="28"/>
        </w:rPr>
        <w:t xml:space="preserve"> </w:t>
      </w:r>
      <w:r w:rsidR="00553A9A">
        <w:rPr>
          <w:sz w:val="28"/>
          <w:szCs w:val="28"/>
        </w:rPr>
        <w:t xml:space="preserve">                       </w:t>
      </w:r>
      <w:r w:rsidR="008249EE">
        <w:rPr>
          <w:sz w:val="28"/>
          <w:szCs w:val="28"/>
        </w:rPr>
        <w:t>12</w:t>
      </w:r>
      <w:r w:rsidR="009017B8">
        <w:rPr>
          <w:sz w:val="28"/>
          <w:szCs w:val="28"/>
        </w:rPr>
        <w:t xml:space="preserve"> августа </w:t>
      </w:r>
      <w:r w:rsidR="00B33771" w:rsidRPr="00C63BC1">
        <w:rPr>
          <w:sz w:val="28"/>
          <w:szCs w:val="28"/>
        </w:rPr>
        <w:t>2022 г.</w:t>
      </w:r>
    </w:p>
    <w:p w:rsidR="00465174" w:rsidRPr="00C63BC1" w:rsidRDefault="00465174" w:rsidP="00465174">
      <w:pPr>
        <w:pStyle w:val="western"/>
        <w:spacing w:before="0" w:beforeAutospacing="0" w:after="0"/>
        <w:ind w:right="57" w:firstLine="709"/>
        <w:rPr>
          <w:sz w:val="28"/>
          <w:szCs w:val="28"/>
        </w:rPr>
      </w:pPr>
      <w:r w:rsidRPr="00C63BC1">
        <w:rPr>
          <w:sz w:val="28"/>
          <w:szCs w:val="28"/>
        </w:rPr>
        <w:t>Регата считается состоявшейся при проведении 1-ой гонки.</w:t>
      </w:r>
    </w:p>
    <w:p w:rsidR="001706D5" w:rsidRPr="00C63BC1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284" w:right="57" w:hanging="284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ЗОНА ГОНОК, ДИСТАНЦИЯ</w:t>
      </w:r>
    </w:p>
    <w:p w:rsidR="00C460AA" w:rsidRPr="00C63BC1" w:rsidRDefault="00C460AA" w:rsidP="00C460AA">
      <w:pPr>
        <w:pStyle w:val="western"/>
        <w:spacing w:before="0" w:beforeAutospacing="0" w:after="0"/>
        <w:ind w:left="284" w:right="57"/>
        <w:rPr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 xml:space="preserve">Зона гонок </w:t>
      </w:r>
      <w:r w:rsidR="00465174" w:rsidRPr="00C63BC1">
        <w:rPr>
          <w:sz w:val="28"/>
          <w:szCs w:val="28"/>
        </w:rPr>
        <w:t>–</w:t>
      </w:r>
      <w:r w:rsidR="009E4B45" w:rsidRPr="00C63BC1">
        <w:rPr>
          <w:sz w:val="28"/>
          <w:szCs w:val="28"/>
        </w:rPr>
        <w:t xml:space="preserve"> </w:t>
      </w:r>
      <w:r w:rsidR="00C63BC1">
        <w:rPr>
          <w:sz w:val="28"/>
          <w:szCs w:val="28"/>
        </w:rPr>
        <w:t>дистанция</w:t>
      </w:r>
      <w:r w:rsidR="00F044F0" w:rsidRPr="00C63BC1">
        <w:rPr>
          <w:sz w:val="28"/>
          <w:szCs w:val="28"/>
        </w:rPr>
        <w:t xml:space="preserve"> </w:t>
      </w:r>
      <w:r w:rsidR="00E07B73" w:rsidRPr="00C63BC1">
        <w:rPr>
          <w:sz w:val="28"/>
          <w:szCs w:val="28"/>
        </w:rPr>
        <w:t xml:space="preserve">в районе </w:t>
      </w:r>
      <w:r w:rsidR="008F7419">
        <w:rPr>
          <w:sz w:val="28"/>
          <w:szCs w:val="28"/>
        </w:rPr>
        <w:t>Осташковского пле</w:t>
      </w:r>
      <w:r w:rsidR="00D867D3" w:rsidRPr="00C63BC1">
        <w:rPr>
          <w:sz w:val="28"/>
          <w:szCs w:val="28"/>
        </w:rPr>
        <w:t>са</w:t>
      </w:r>
    </w:p>
    <w:p w:rsidR="00F044F0" w:rsidRPr="00C63BC1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 xml:space="preserve">Схема дистанций, порядок прохождения знаков и стороны их </w:t>
      </w:r>
      <w:r w:rsidR="00216D59" w:rsidRPr="00C63BC1">
        <w:rPr>
          <w:sz w:val="28"/>
          <w:szCs w:val="28"/>
        </w:rPr>
        <w:t>ог</w:t>
      </w:r>
      <w:r w:rsidR="005D7B59" w:rsidRPr="00C63BC1">
        <w:rPr>
          <w:sz w:val="28"/>
          <w:szCs w:val="28"/>
        </w:rPr>
        <w:t>ибания показаны в ПРИЛОЖЕНИИ ГИ и</w:t>
      </w:r>
      <w:r w:rsidR="00216D59" w:rsidRPr="00C63BC1">
        <w:rPr>
          <w:sz w:val="28"/>
          <w:szCs w:val="28"/>
        </w:rPr>
        <w:t xml:space="preserve"> будут вывешены</w:t>
      </w:r>
      <w:r w:rsidRPr="00C63BC1">
        <w:rPr>
          <w:sz w:val="28"/>
          <w:szCs w:val="28"/>
        </w:rPr>
        <w:t xml:space="preserve"> на Доске официальных объявлений </w:t>
      </w:r>
      <w:r w:rsidR="00A63EDD" w:rsidRPr="00C63BC1">
        <w:rPr>
          <w:sz w:val="28"/>
          <w:szCs w:val="28"/>
        </w:rPr>
        <w:t xml:space="preserve">в </w:t>
      </w:r>
      <w:r w:rsidR="00F044F0" w:rsidRPr="00C63BC1">
        <w:rPr>
          <w:sz w:val="28"/>
          <w:szCs w:val="28"/>
        </w:rPr>
        <w:t xml:space="preserve">ГБУ «Академия парусного и гребных видов спорта», </w:t>
      </w:r>
      <w:r w:rsidR="00A63EDD" w:rsidRPr="00C63BC1">
        <w:rPr>
          <w:sz w:val="28"/>
          <w:szCs w:val="28"/>
        </w:rPr>
        <w:t>до 10:00</w:t>
      </w:r>
    </w:p>
    <w:p w:rsidR="001706D5" w:rsidRPr="00C63BC1" w:rsidRDefault="008249EE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9017B8">
        <w:rPr>
          <w:sz w:val="28"/>
          <w:szCs w:val="28"/>
        </w:rPr>
        <w:t xml:space="preserve"> </w:t>
      </w:r>
      <w:proofErr w:type="gramStart"/>
      <w:r w:rsidR="009017B8">
        <w:rPr>
          <w:sz w:val="28"/>
          <w:szCs w:val="28"/>
        </w:rPr>
        <w:t xml:space="preserve">августа </w:t>
      </w:r>
      <w:r w:rsidR="00D867D3" w:rsidRPr="00C63BC1">
        <w:rPr>
          <w:sz w:val="28"/>
          <w:szCs w:val="28"/>
        </w:rPr>
        <w:t xml:space="preserve"> </w:t>
      </w:r>
      <w:r w:rsidR="00A63EDD" w:rsidRPr="00C63BC1">
        <w:rPr>
          <w:sz w:val="28"/>
          <w:szCs w:val="28"/>
        </w:rPr>
        <w:t>2022</w:t>
      </w:r>
      <w:proofErr w:type="gramEnd"/>
      <w:r w:rsidR="00A63EDD" w:rsidRPr="00C63BC1">
        <w:rPr>
          <w:sz w:val="28"/>
          <w:szCs w:val="28"/>
        </w:rPr>
        <w:t xml:space="preserve"> г.</w:t>
      </w:r>
    </w:p>
    <w:p w:rsidR="00B53E23" w:rsidRPr="00C63BC1" w:rsidRDefault="001706D5" w:rsidP="00216D59">
      <w:pPr>
        <w:pStyle w:val="Standard"/>
        <w:ind w:right="57" w:firstLine="709"/>
        <w:rPr>
          <w:rFonts w:cs="Times New Roman"/>
          <w:sz w:val="28"/>
          <w:szCs w:val="28"/>
          <w:lang w:val="ru-RU"/>
        </w:rPr>
      </w:pPr>
      <w:r w:rsidRPr="00C63BC1">
        <w:rPr>
          <w:rFonts w:cs="Times New Roman"/>
          <w:sz w:val="28"/>
          <w:szCs w:val="28"/>
          <w:lang w:val="ru-RU"/>
        </w:rPr>
        <w:t>После сигнала «Старт</w:t>
      </w:r>
      <w:r w:rsidR="00216D59" w:rsidRPr="00C63BC1">
        <w:rPr>
          <w:rFonts w:cs="Times New Roman"/>
          <w:sz w:val="28"/>
          <w:szCs w:val="28"/>
          <w:lang w:val="ru-RU"/>
        </w:rPr>
        <w:t>» дистанция изменяться не будет, но может быть</w:t>
      </w:r>
    </w:p>
    <w:p w:rsidR="00D867D3" w:rsidRDefault="00216D59" w:rsidP="00B53E23">
      <w:pPr>
        <w:pStyle w:val="Standard"/>
        <w:ind w:right="57"/>
        <w:rPr>
          <w:rFonts w:cs="Times New Roman"/>
          <w:sz w:val="28"/>
          <w:szCs w:val="28"/>
          <w:lang w:val="ru-RU"/>
        </w:rPr>
      </w:pPr>
      <w:r w:rsidRPr="00C63BC1">
        <w:rPr>
          <w:rFonts w:cs="Times New Roman"/>
          <w:sz w:val="28"/>
          <w:szCs w:val="28"/>
          <w:lang w:val="ru-RU"/>
        </w:rPr>
        <w:t>сокращена (Правило 32).</w:t>
      </w:r>
    </w:p>
    <w:p w:rsidR="008249EE" w:rsidRPr="00C63BC1" w:rsidRDefault="008249EE" w:rsidP="00B53E23">
      <w:pPr>
        <w:pStyle w:val="Standard"/>
        <w:ind w:right="57"/>
        <w:rPr>
          <w:rFonts w:cs="Times New Roman"/>
          <w:sz w:val="28"/>
          <w:szCs w:val="28"/>
          <w:lang w:val="ru-RU"/>
        </w:rPr>
      </w:pPr>
    </w:p>
    <w:p w:rsidR="00D867D3" w:rsidRPr="00C63BC1" w:rsidRDefault="00D867D3" w:rsidP="00B53E23">
      <w:pPr>
        <w:pStyle w:val="Standard"/>
        <w:ind w:right="57"/>
        <w:rPr>
          <w:rFonts w:cs="Times New Roman"/>
          <w:sz w:val="28"/>
          <w:szCs w:val="28"/>
          <w:lang w:val="ru-RU"/>
        </w:rPr>
      </w:pPr>
    </w:p>
    <w:p w:rsidR="00E07B73" w:rsidRPr="00C63BC1" w:rsidRDefault="001706D5" w:rsidP="00E07B73">
      <w:pPr>
        <w:pStyle w:val="western"/>
        <w:numPr>
          <w:ilvl w:val="0"/>
          <w:numId w:val="2"/>
        </w:numPr>
        <w:spacing w:before="0" w:beforeAutospacing="0" w:after="0"/>
        <w:ind w:left="284" w:right="57" w:hanging="284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ЗНАКИ</w:t>
      </w:r>
    </w:p>
    <w:p w:rsidR="00C460AA" w:rsidRPr="00C63BC1" w:rsidRDefault="00C460AA" w:rsidP="00C460AA">
      <w:pPr>
        <w:pStyle w:val="western"/>
        <w:spacing w:before="0" w:beforeAutospacing="0" w:after="0"/>
        <w:ind w:left="284" w:right="57"/>
        <w:rPr>
          <w:sz w:val="28"/>
          <w:szCs w:val="28"/>
        </w:rPr>
      </w:pPr>
    </w:p>
    <w:p w:rsidR="00670D7C" w:rsidRPr="002E1441" w:rsidRDefault="005F4E66" w:rsidP="002E1441">
      <w:pPr>
        <w:tabs>
          <w:tab w:val="left" w:pos="420"/>
          <w:tab w:val="left" w:pos="540"/>
        </w:tabs>
        <w:spacing w:after="0" w:line="240" w:lineRule="auto"/>
        <w:ind w:left="1416" w:hanging="707"/>
        <w:rPr>
          <w:rFonts w:ascii="Times New Roman" w:hAnsi="Times New Roman"/>
          <w:sz w:val="28"/>
          <w:szCs w:val="28"/>
        </w:rPr>
      </w:pPr>
      <w:r w:rsidRPr="002E1441">
        <w:rPr>
          <w:rFonts w:ascii="Times New Roman" w:hAnsi="Times New Roman"/>
          <w:b/>
          <w:sz w:val="28"/>
          <w:szCs w:val="28"/>
        </w:rPr>
        <w:t>Знаки дистанции</w:t>
      </w:r>
      <w:r w:rsidR="0087100B" w:rsidRPr="002E1441">
        <w:rPr>
          <w:rFonts w:ascii="Times New Roman" w:hAnsi="Times New Roman"/>
          <w:sz w:val="28"/>
          <w:szCs w:val="28"/>
        </w:rPr>
        <w:t xml:space="preserve">: </w:t>
      </w:r>
      <w:r w:rsidR="002E1441">
        <w:rPr>
          <w:rFonts w:ascii="Times New Roman" w:hAnsi="Times New Roman"/>
          <w:sz w:val="28"/>
          <w:szCs w:val="28"/>
        </w:rPr>
        <w:br/>
      </w:r>
      <w:r w:rsidR="0087100B" w:rsidRPr="002E1441">
        <w:rPr>
          <w:rFonts w:ascii="Times New Roman" w:hAnsi="Times New Roman"/>
          <w:sz w:val="28"/>
          <w:szCs w:val="28"/>
        </w:rPr>
        <w:t xml:space="preserve">1, </w:t>
      </w:r>
      <w:r w:rsidR="002E1441">
        <w:rPr>
          <w:rFonts w:ascii="Times New Roman" w:hAnsi="Times New Roman"/>
          <w:sz w:val="28"/>
          <w:szCs w:val="28"/>
        </w:rPr>
        <w:t xml:space="preserve">2, </w:t>
      </w:r>
      <w:r w:rsidR="009017B8">
        <w:rPr>
          <w:rFonts w:ascii="Times New Roman" w:hAnsi="Times New Roman"/>
          <w:sz w:val="28"/>
          <w:szCs w:val="28"/>
        </w:rPr>
        <w:t>3,</w:t>
      </w:r>
      <w:r w:rsidR="002E1441">
        <w:rPr>
          <w:rFonts w:ascii="Times New Roman" w:hAnsi="Times New Roman"/>
          <w:sz w:val="28"/>
          <w:szCs w:val="28"/>
        </w:rPr>
        <w:t>4</w:t>
      </w:r>
      <w:r w:rsidR="00921E03" w:rsidRPr="002E1441">
        <w:rPr>
          <w:rFonts w:ascii="Times New Roman" w:hAnsi="Times New Roman"/>
          <w:sz w:val="28"/>
          <w:szCs w:val="28"/>
        </w:rPr>
        <w:t xml:space="preserve"> </w:t>
      </w:r>
      <w:r w:rsidRPr="002E1441">
        <w:rPr>
          <w:rFonts w:ascii="Times New Roman" w:hAnsi="Times New Roman"/>
          <w:sz w:val="28"/>
          <w:szCs w:val="28"/>
        </w:rPr>
        <w:t>– наду</w:t>
      </w:r>
      <w:r w:rsidR="00A061D0">
        <w:rPr>
          <w:rFonts w:ascii="Times New Roman" w:hAnsi="Times New Roman"/>
          <w:sz w:val="28"/>
          <w:szCs w:val="28"/>
        </w:rPr>
        <w:t xml:space="preserve">вные буи </w:t>
      </w:r>
      <w:r w:rsidR="009017B8" w:rsidRPr="002E1441">
        <w:rPr>
          <w:rFonts w:ascii="Times New Roman" w:hAnsi="Times New Roman"/>
          <w:sz w:val="28"/>
          <w:szCs w:val="28"/>
        </w:rPr>
        <w:t xml:space="preserve"> </w:t>
      </w:r>
      <w:r w:rsidR="009017B8">
        <w:rPr>
          <w:rFonts w:ascii="Times New Roman" w:hAnsi="Times New Roman"/>
          <w:sz w:val="28"/>
          <w:szCs w:val="28"/>
        </w:rPr>
        <w:t>красного</w:t>
      </w:r>
      <w:r w:rsidR="009017B8" w:rsidRPr="002E1441">
        <w:rPr>
          <w:rFonts w:ascii="Times New Roman" w:hAnsi="Times New Roman"/>
          <w:sz w:val="28"/>
          <w:szCs w:val="28"/>
        </w:rPr>
        <w:t xml:space="preserve"> цвета</w:t>
      </w:r>
      <w:r w:rsidR="009017B8">
        <w:rPr>
          <w:rFonts w:ascii="Times New Roman" w:hAnsi="Times New Roman"/>
          <w:sz w:val="28"/>
          <w:szCs w:val="28"/>
        </w:rPr>
        <w:t>;</w:t>
      </w:r>
      <w:r w:rsidR="009017B8">
        <w:rPr>
          <w:rFonts w:ascii="Times New Roman" w:hAnsi="Times New Roman"/>
          <w:sz w:val="28"/>
          <w:szCs w:val="28"/>
        </w:rPr>
        <w:br/>
        <w:t>5</w:t>
      </w:r>
      <w:r w:rsidR="00A061D0">
        <w:rPr>
          <w:rFonts w:ascii="Times New Roman" w:hAnsi="Times New Roman"/>
          <w:sz w:val="28"/>
          <w:szCs w:val="28"/>
        </w:rPr>
        <w:t>,5А</w:t>
      </w:r>
      <w:r w:rsidR="009017B8">
        <w:rPr>
          <w:rFonts w:ascii="Times New Roman" w:hAnsi="Times New Roman"/>
          <w:sz w:val="28"/>
          <w:szCs w:val="28"/>
        </w:rPr>
        <w:t xml:space="preserve"> </w:t>
      </w:r>
      <w:r w:rsidR="009017B8" w:rsidRPr="002E1441">
        <w:rPr>
          <w:rFonts w:ascii="Times New Roman" w:hAnsi="Times New Roman"/>
          <w:sz w:val="28"/>
          <w:szCs w:val="28"/>
        </w:rPr>
        <w:t>–</w:t>
      </w:r>
      <w:r w:rsidR="00A061D0">
        <w:rPr>
          <w:rFonts w:ascii="Times New Roman" w:hAnsi="Times New Roman"/>
          <w:sz w:val="28"/>
          <w:szCs w:val="28"/>
        </w:rPr>
        <w:t xml:space="preserve"> надувные</w:t>
      </w:r>
      <w:r w:rsidR="009017B8">
        <w:rPr>
          <w:rFonts w:ascii="Times New Roman" w:hAnsi="Times New Roman"/>
          <w:sz w:val="28"/>
          <w:szCs w:val="28"/>
        </w:rPr>
        <w:t xml:space="preserve"> буй</w:t>
      </w:r>
      <w:r w:rsidR="00A061D0">
        <w:rPr>
          <w:rFonts w:ascii="Times New Roman" w:hAnsi="Times New Roman"/>
          <w:sz w:val="28"/>
          <w:szCs w:val="28"/>
        </w:rPr>
        <w:t xml:space="preserve"> розового цвета</w:t>
      </w:r>
    </w:p>
    <w:p w:rsidR="00E6200E" w:rsidRPr="002E1441" w:rsidRDefault="00E6200E" w:rsidP="00E6200E">
      <w:pPr>
        <w:tabs>
          <w:tab w:val="left" w:pos="420"/>
          <w:tab w:val="left" w:pos="540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</w:rPr>
      </w:pPr>
      <w:r w:rsidRPr="002E1441">
        <w:rPr>
          <w:rFonts w:ascii="Times New Roman" w:hAnsi="Times New Roman"/>
          <w:b/>
          <w:sz w:val="28"/>
          <w:szCs w:val="28"/>
        </w:rPr>
        <w:t xml:space="preserve">Знак стартовой линии </w:t>
      </w:r>
      <w:r w:rsidRPr="002E1441">
        <w:rPr>
          <w:rFonts w:ascii="Times New Roman" w:hAnsi="Times New Roman"/>
          <w:sz w:val="28"/>
          <w:szCs w:val="28"/>
        </w:rPr>
        <w:t>– буй с красно-белым флагом на штоке.</w:t>
      </w:r>
    </w:p>
    <w:p w:rsidR="00E6200E" w:rsidRPr="00C63BC1" w:rsidRDefault="00E6200E" w:rsidP="00E6200E">
      <w:pPr>
        <w:tabs>
          <w:tab w:val="left" w:pos="420"/>
          <w:tab w:val="left" w:pos="540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</w:rPr>
      </w:pPr>
      <w:r w:rsidRPr="002E1441">
        <w:rPr>
          <w:rFonts w:ascii="Times New Roman" w:hAnsi="Times New Roman"/>
          <w:b/>
          <w:sz w:val="28"/>
          <w:szCs w:val="28"/>
        </w:rPr>
        <w:t>Знак финишной линии</w:t>
      </w:r>
      <w:r w:rsidRPr="002E1441">
        <w:rPr>
          <w:rFonts w:ascii="Times New Roman" w:hAnsi="Times New Roman"/>
          <w:sz w:val="28"/>
          <w:szCs w:val="28"/>
        </w:rPr>
        <w:t xml:space="preserve"> – буй с синим флагом на штоке.</w:t>
      </w:r>
    </w:p>
    <w:p w:rsidR="00711483" w:rsidRPr="00C63BC1" w:rsidRDefault="00711483" w:rsidP="00E333EE">
      <w:pPr>
        <w:tabs>
          <w:tab w:val="left" w:pos="420"/>
          <w:tab w:val="left" w:pos="540"/>
          <w:tab w:val="left" w:pos="3206"/>
        </w:tabs>
        <w:spacing w:after="0" w:line="240" w:lineRule="auto"/>
        <w:ind w:left="502" w:firstLine="207"/>
        <w:rPr>
          <w:rFonts w:ascii="Times New Roman" w:hAnsi="Times New Roman"/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tabs>
          <w:tab w:val="left" w:pos="284"/>
        </w:tabs>
        <w:spacing w:before="0" w:beforeAutospacing="0" w:after="0"/>
        <w:ind w:left="284" w:right="57" w:hanging="284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РЕГИСТРАЦИЯ В ЗОНЕ СТАРТА</w:t>
      </w:r>
    </w:p>
    <w:p w:rsidR="00C460AA" w:rsidRPr="00C63BC1" w:rsidRDefault="00C460AA" w:rsidP="00C460AA">
      <w:pPr>
        <w:pStyle w:val="western"/>
        <w:tabs>
          <w:tab w:val="left" w:pos="284"/>
        </w:tabs>
        <w:spacing w:before="0" w:beforeAutospacing="0" w:after="0"/>
        <w:ind w:left="284" w:right="57"/>
        <w:rPr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>До сигнала «Предупреждение» первой гонки дня яхта должна зарегистрироваться, проходя по корме стартового судна гоночного комитета.</w:t>
      </w:r>
    </w:p>
    <w:p w:rsidR="00A93D3C" w:rsidRPr="00C63BC1" w:rsidRDefault="00A93D3C" w:rsidP="00711483">
      <w:pPr>
        <w:pStyle w:val="western"/>
        <w:spacing w:before="0" w:beforeAutospacing="0" w:after="0"/>
        <w:ind w:right="57"/>
        <w:rPr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СТАРТ, СТАРТОВЫЕ СИГНАЛЫ</w:t>
      </w:r>
    </w:p>
    <w:p w:rsidR="00C460AA" w:rsidRPr="00C63BC1" w:rsidRDefault="00C460AA" w:rsidP="00C460AA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 xml:space="preserve">Стартовой считается линия между </w:t>
      </w:r>
      <w:r w:rsidR="007F638A" w:rsidRPr="00C63BC1">
        <w:rPr>
          <w:sz w:val="28"/>
          <w:szCs w:val="28"/>
        </w:rPr>
        <w:t>буем с красно-белым флагом на штоке у левого конца линии</w:t>
      </w:r>
      <w:r w:rsidRPr="00C63BC1">
        <w:rPr>
          <w:sz w:val="28"/>
          <w:szCs w:val="28"/>
        </w:rPr>
        <w:t xml:space="preserve"> и оранжевой вехой на борту стартового судна у правого конца линии.</w:t>
      </w:r>
    </w:p>
    <w:p w:rsidR="006A6279" w:rsidRPr="00C63BC1" w:rsidRDefault="006A6279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>Старты даются в порядке перечисления</w:t>
      </w:r>
      <w:r w:rsidR="009548E0">
        <w:rPr>
          <w:sz w:val="28"/>
          <w:szCs w:val="28"/>
        </w:rPr>
        <w:t xml:space="preserve"> классов/стартовых групп</w:t>
      </w:r>
      <w:r w:rsidRPr="00C63BC1">
        <w:rPr>
          <w:sz w:val="28"/>
          <w:szCs w:val="28"/>
        </w:rPr>
        <w:t>.</w:t>
      </w:r>
    </w:p>
    <w:p w:rsidR="001706D5" w:rsidRPr="00C63BC1" w:rsidRDefault="001706D5">
      <w:pPr>
        <w:spacing w:after="0" w:line="240" w:lineRule="auto"/>
        <w:ind w:left="426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sz w:val="28"/>
          <w:szCs w:val="28"/>
          <w:lang w:eastAsia="ru-RU"/>
        </w:rPr>
        <w:t>Стартовые сигналы – в соответствии с Правилом 26 ППГ-20</w:t>
      </w:r>
      <w:r w:rsidR="008A0E1B" w:rsidRPr="00C63BC1">
        <w:rPr>
          <w:rFonts w:ascii="Times New Roman" w:eastAsia="Times New Roman" w:hAnsi="Times New Roman"/>
          <w:sz w:val="28"/>
          <w:szCs w:val="28"/>
          <w:lang w:eastAsia="ru-RU"/>
        </w:rPr>
        <w:t>21</w:t>
      </w:r>
      <w:r w:rsidR="006A6279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746D7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с изменением, </w:t>
      </w:r>
      <w:r w:rsidR="00711483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что </w:t>
      </w:r>
      <w:r w:rsidR="006A6279" w:rsidRPr="00C63BC1">
        <w:rPr>
          <w:rFonts w:ascii="Times New Roman" w:eastAsia="Times New Roman" w:hAnsi="Times New Roman"/>
          <w:sz w:val="28"/>
          <w:szCs w:val="28"/>
          <w:lang w:eastAsia="ru-RU"/>
        </w:rPr>
        <w:t>инт</w:t>
      </w:r>
      <w:r w:rsidR="002E1441">
        <w:rPr>
          <w:rFonts w:ascii="Times New Roman" w:eastAsia="Times New Roman" w:hAnsi="Times New Roman"/>
          <w:sz w:val="28"/>
          <w:szCs w:val="28"/>
          <w:lang w:eastAsia="ru-RU"/>
        </w:rPr>
        <w:t xml:space="preserve">ервалы между сигналами «Старт» </w:t>
      </w:r>
      <w:r w:rsidR="008249EE">
        <w:rPr>
          <w:rFonts w:ascii="Times New Roman" w:eastAsia="Times New Roman" w:hAnsi="Times New Roman"/>
          <w:sz w:val="28"/>
          <w:szCs w:val="28"/>
          <w:lang w:eastAsia="ru-RU"/>
        </w:rPr>
        <w:t xml:space="preserve">3 </w:t>
      </w:r>
      <w:r w:rsidR="006A6279" w:rsidRPr="00C63BC1">
        <w:rPr>
          <w:rFonts w:ascii="Times New Roman" w:eastAsia="Times New Roman" w:hAnsi="Times New Roman"/>
          <w:sz w:val="28"/>
          <w:szCs w:val="28"/>
          <w:lang w:eastAsia="ru-RU"/>
        </w:rPr>
        <w:t>мин.</w:t>
      </w:r>
    </w:p>
    <w:p w:rsidR="00C460AA" w:rsidRPr="00C63BC1" w:rsidRDefault="001706D5" w:rsidP="00A93D3C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>Яхта должна стартовать в предела</w:t>
      </w:r>
      <w:r w:rsidR="002E1441">
        <w:rPr>
          <w:sz w:val="28"/>
          <w:szCs w:val="28"/>
        </w:rPr>
        <w:t xml:space="preserve">х </w:t>
      </w:r>
      <w:r w:rsidR="00982B1C">
        <w:rPr>
          <w:sz w:val="28"/>
          <w:szCs w:val="28"/>
        </w:rPr>
        <w:t>3</w:t>
      </w:r>
      <w:bookmarkStart w:id="0" w:name="_GoBack"/>
      <w:bookmarkEnd w:id="0"/>
      <w:r w:rsidR="006643A2" w:rsidRPr="00C63BC1">
        <w:rPr>
          <w:sz w:val="28"/>
          <w:szCs w:val="28"/>
        </w:rPr>
        <w:t>-</w:t>
      </w:r>
      <w:r w:rsidR="00711483" w:rsidRPr="00C63BC1">
        <w:rPr>
          <w:sz w:val="28"/>
          <w:szCs w:val="28"/>
        </w:rPr>
        <w:t>х</w:t>
      </w:r>
      <w:r w:rsidR="009548E0">
        <w:rPr>
          <w:sz w:val="28"/>
          <w:szCs w:val="28"/>
        </w:rPr>
        <w:t xml:space="preserve"> мин</w:t>
      </w:r>
      <w:r w:rsidR="0036237D" w:rsidRPr="00C63BC1">
        <w:rPr>
          <w:sz w:val="28"/>
          <w:szCs w:val="28"/>
        </w:rPr>
        <w:t xml:space="preserve"> после сигнала «Старт</w:t>
      </w:r>
      <w:r w:rsidRPr="00C63BC1">
        <w:rPr>
          <w:sz w:val="28"/>
          <w:szCs w:val="28"/>
        </w:rPr>
        <w:t xml:space="preserve">» своего класса (стартовой группы). Яхта, прошедшая стартовую линию позднее </w:t>
      </w:r>
      <w:r w:rsidR="008249EE">
        <w:rPr>
          <w:b/>
          <w:sz w:val="28"/>
          <w:szCs w:val="28"/>
        </w:rPr>
        <w:t>3</w:t>
      </w:r>
      <w:r w:rsidR="001F1FAB" w:rsidRPr="00C63BC1">
        <w:rPr>
          <w:b/>
          <w:sz w:val="28"/>
          <w:szCs w:val="28"/>
        </w:rPr>
        <w:t xml:space="preserve"> </w:t>
      </w:r>
      <w:r w:rsidR="009548E0">
        <w:rPr>
          <w:b/>
          <w:sz w:val="28"/>
          <w:szCs w:val="28"/>
        </w:rPr>
        <w:t>мин</w:t>
      </w:r>
      <w:r w:rsidRPr="00C63BC1">
        <w:rPr>
          <w:b/>
          <w:sz w:val="28"/>
          <w:szCs w:val="28"/>
        </w:rPr>
        <w:t>,</w:t>
      </w:r>
      <w:r w:rsidRPr="00C63BC1">
        <w:rPr>
          <w:sz w:val="28"/>
          <w:szCs w:val="28"/>
        </w:rPr>
        <w:t xml:space="preserve"> будет считаться </w:t>
      </w:r>
      <w:r w:rsidRPr="00C63BC1">
        <w:rPr>
          <w:sz w:val="28"/>
          <w:szCs w:val="28"/>
          <w:lang w:val="en-US"/>
        </w:rPr>
        <w:t>DNS</w:t>
      </w:r>
      <w:r w:rsidRPr="00C63BC1">
        <w:rPr>
          <w:sz w:val="28"/>
          <w:szCs w:val="28"/>
        </w:rPr>
        <w:t xml:space="preserve"> (правила А</w:t>
      </w:r>
      <w:r w:rsidR="00E90F82" w:rsidRPr="00C63BC1">
        <w:rPr>
          <w:sz w:val="28"/>
          <w:szCs w:val="28"/>
        </w:rPr>
        <w:t>5</w:t>
      </w:r>
      <w:r w:rsidRPr="00C63BC1">
        <w:rPr>
          <w:sz w:val="28"/>
          <w:szCs w:val="28"/>
        </w:rPr>
        <w:t xml:space="preserve"> ППГ-20</w:t>
      </w:r>
      <w:r w:rsidR="008A0E1B" w:rsidRPr="00C63BC1">
        <w:rPr>
          <w:sz w:val="28"/>
          <w:szCs w:val="28"/>
        </w:rPr>
        <w:t>21</w:t>
      </w:r>
      <w:r w:rsidRPr="00C63BC1">
        <w:rPr>
          <w:sz w:val="28"/>
          <w:szCs w:val="28"/>
        </w:rPr>
        <w:t>).</w:t>
      </w:r>
    </w:p>
    <w:p w:rsidR="00C460AA" w:rsidRPr="00C63BC1" w:rsidRDefault="003746D7">
      <w:pPr>
        <w:pStyle w:val="western"/>
        <w:spacing w:before="0" w:beforeAutospacing="0" w:after="0"/>
        <w:ind w:right="57" w:firstLine="360"/>
        <w:rPr>
          <w:sz w:val="28"/>
          <w:szCs w:val="28"/>
        </w:rPr>
      </w:pPr>
      <w:r w:rsidRPr="00C63BC1">
        <w:rPr>
          <w:sz w:val="28"/>
          <w:szCs w:val="28"/>
        </w:rPr>
        <w:t xml:space="preserve">    Старт 2-ой и последующих гонок дня может быть дан по готовности</w:t>
      </w:r>
      <w:r w:rsidR="00175D25">
        <w:rPr>
          <w:sz w:val="28"/>
          <w:szCs w:val="28"/>
        </w:rPr>
        <w:t xml:space="preserve"> классов       стартовых групп</w:t>
      </w:r>
      <w:r w:rsidR="00A061D0">
        <w:rPr>
          <w:sz w:val="28"/>
          <w:szCs w:val="28"/>
        </w:rPr>
        <w:t>, но не ранее, чем через 10</w:t>
      </w:r>
      <w:r w:rsidRPr="00C63BC1">
        <w:rPr>
          <w:sz w:val="28"/>
          <w:szCs w:val="28"/>
        </w:rPr>
        <w:t xml:space="preserve"> минут после финиша последней яхты стартовой группы или окончания контрольного времени предыдущей гонки (в зависимости от того, что заканчивается раньше).</w:t>
      </w:r>
    </w:p>
    <w:p w:rsidR="003746D7" w:rsidRPr="00C63BC1" w:rsidRDefault="003746D7">
      <w:pPr>
        <w:pStyle w:val="western"/>
        <w:spacing w:before="0" w:beforeAutospacing="0" w:after="0"/>
        <w:ind w:right="57" w:firstLine="360"/>
        <w:rPr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ОТЗЫВЫ</w:t>
      </w:r>
    </w:p>
    <w:p w:rsidR="00C460AA" w:rsidRPr="00C63BC1" w:rsidRDefault="00C460AA" w:rsidP="00C460AA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right="57" w:firstLine="709"/>
        <w:rPr>
          <w:sz w:val="28"/>
          <w:szCs w:val="28"/>
        </w:rPr>
      </w:pPr>
      <w:r w:rsidRPr="00C63BC1">
        <w:rPr>
          <w:sz w:val="28"/>
          <w:szCs w:val="28"/>
        </w:rPr>
        <w:t>Отзывы – в соответствии с Правилом 29</w:t>
      </w:r>
      <w:r w:rsidR="00681495">
        <w:rPr>
          <w:sz w:val="28"/>
          <w:szCs w:val="28"/>
        </w:rPr>
        <w:t>,</w:t>
      </w:r>
      <w:proofErr w:type="gramStart"/>
      <w:r w:rsidR="00681495">
        <w:rPr>
          <w:sz w:val="28"/>
          <w:szCs w:val="28"/>
        </w:rPr>
        <w:t xml:space="preserve">30 </w:t>
      </w:r>
      <w:r w:rsidRPr="00C63BC1">
        <w:rPr>
          <w:sz w:val="28"/>
          <w:szCs w:val="28"/>
        </w:rPr>
        <w:t xml:space="preserve"> ППГ</w:t>
      </w:r>
      <w:proofErr w:type="gramEnd"/>
      <w:r w:rsidRPr="00C63BC1">
        <w:rPr>
          <w:sz w:val="28"/>
          <w:szCs w:val="28"/>
        </w:rPr>
        <w:t>-20</w:t>
      </w:r>
      <w:r w:rsidR="008A0E1B" w:rsidRPr="00C63BC1">
        <w:rPr>
          <w:sz w:val="28"/>
          <w:szCs w:val="28"/>
        </w:rPr>
        <w:t>21</w:t>
      </w:r>
      <w:r w:rsidRPr="00C63BC1">
        <w:rPr>
          <w:sz w:val="28"/>
          <w:szCs w:val="28"/>
        </w:rPr>
        <w:t>.</w:t>
      </w:r>
    </w:p>
    <w:p w:rsidR="001706D5" w:rsidRPr="00C63BC1" w:rsidRDefault="001706D5">
      <w:pPr>
        <w:pStyle w:val="western"/>
        <w:spacing w:before="0" w:beforeAutospacing="0" w:after="0"/>
        <w:ind w:right="57"/>
        <w:rPr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ФИНИШ</w:t>
      </w:r>
    </w:p>
    <w:p w:rsidR="006643A2" w:rsidRPr="00C63BC1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>Финишной считается линия между буем с синим флагом на штоке у левого</w:t>
      </w:r>
      <w:r w:rsidR="006E225F" w:rsidRPr="00C63BC1">
        <w:rPr>
          <w:sz w:val="28"/>
          <w:szCs w:val="28"/>
        </w:rPr>
        <w:t xml:space="preserve"> (правого)</w:t>
      </w:r>
      <w:r w:rsidRPr="00C63BC1">
        <w:rPr>
          <w:sz w:val="28"/>
          <w:szCs w:val="28"/>
        </w:rPr>
        <w:t xml:space="preserve"> конца </w:t>
      </w:r>
      <w:r w:rsidR="009D61E3">
        <w:rPr>
          <w:sz w:val="28"/>
          <w:szCs w:val="28"/>
        </w:rPr>
        <w:t>линии и шестом с синим флагом</w:t>
      </w:r>
      <w:r w:rsidRPr="00C63BC1">
        <w:rPr>
          <w:sz w:val="28"/>
          <w:szCs w:val="28"/>
        </w:rPr>
        <w:t xml:space="preserve"> на борту судна Гоночного комитета у правого</w:t>
      </w:r>
      <w:r w:rsidR="006E225F" w:rsidRPr="00C63BC1">
        <w:rPr>
          <w:sz w:val="28"/>
          <w:szCs w:val="28"/>
        </w:rPr>
        <w:t xml:space="preserve"> (левого)</w:t>
      </w:r>
      <w:r w:rsidR="000A7776" w:rsidRPr="00C63BC1">
        <w:rPr>
          <w:sz w:val="28"/>
          <w:szCs w:val="28"/>
        </w:rPr>
        <w:t xml:space="preserve"> конца линии согласно С</w:t>
      </w:r>
      <w:r w:rsidR="00681495">
        <w:rPr>
          <w:sz w:val="28"/>
          <w:szCs w:val="28"/>
        </w:rPr>
        <w:t>хема</w:t>
      </w:r>
      <w:r w:rsidR="007E2D67" w:rsidRPr="00C63BC1">
        <w:rPr>
          <w:sz w:val="28"/>
          <w:szCs w:val="28"/>
        </w:rPr>
        <w:t xml:space="preserve"> </w:t>
      </w:r>
      <w:r w:rsidR="000A7776" w:rsidRPr="00C63BC1">
        <w:rPr>
          <w:sz w:val="28"/>
          <w:szCs w:val="28"/>
        </w:rPr>
        <w:t>дистанции</w:t>
      </w:r>
      <w:r w:rsidRPr="00C63BC1">
        <w:rPr>
          <w:sz w:val="28"/>
          <w:szCs w:val="28"/>
        </w:rPr>
        <w:t xml:space="preserve"> в ПРИЛОЖЕНИИ ГИ.</w:t>
      </w:r>
    </w:p>
    <w:p w:rsidR="00553A9A" w:rsidRDefault="00553A9A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</w:p>
    <w:p w:rsidR="00553A9A" w:rsidRDefault="00553A9A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</w:p>
    <w:p w:rsidR="00553A9A" w:rsidRPr="00C63BC1" w:rsidRDefault="00553A9A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b/>
          <w:sz w:val="28"/>
          <w:szCs w:val="28"/>
        </w:rPr>
      </w:pPr>
      <w:r w:rsidRPr="00C63BC1">
        <w:rPr>
          <w:b/>
          <w:sz w:val="28"/>
          <w:szCs w:val="28"/>
        </w:rPr>
        <w:t>СИСТЕМА НАКАЗАНИЙ</w:t>
      </w:r>
    </w:p>
    <w:p w:rsidR="00C460AA" w:rsidRPr="00C63BC1" w:rsidRDefault="00C460AA" w:rsidP="00C460AA">
      <w:pPr>
        <w:pStyle w:val="western"/>
        <w:spacing w:before="0" w:beforeAutospacing="0" w:after="0"/>
        <w:ind w:left="426" w:right="57"/>
        <w:rPr>
          <w:b/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>Правила 44.1 и 44.2 изменены тем, что для выполнения наказания достаточно выполнить один оборот.</w:t>
      </w:r>
    </w:p>
    <w:p w:rsidR="001706D5" w:rsidRPr="00C63BC1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>Яхта, которая выполнила наказание согласно Правилу 44.1, должна известить об этом Гоночный комитет после своего финиша.</w:t>
      </w:r>
    </w:p>
    <w:p w:rsidR="001706D5" w:rsidRPr="00C63BC1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КОНТРОЛЬНОЕ ВРЕМЯ</w:t>
      </w:r>
    </w:p>
    <w:p w:rsidR="006643A2" w:rsidRPr="00C63BC1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  <w:r w:rsidRPr="00C63BC1">
        <w:rPr>
          <w:sz w:val="28"/>
          <w:szCs w:val="28"/>
        </w:rPr>
        <w:t>Яхты, котор</w:t>
      </w:r>
      <w:r w:rsidR="008249EE">
        <w:rPr>
          <w:sz w:val="28"/>
          <w:szCs w:val="28"/>
        </w:rPr>
        <w:t>ые финишируют позднее 10</w:t>
      </w:r>
      <w:r w:rsidR="009548E0">
        <w:rPr>
          <w:sz w:val="28"/>
          <w:szCs w:val="28"/>
        </w:rPr>
        <w:t>-ти мин</w:t>
      </w:r>
      <w:r w:rsidRPr="00C63BC1">
        <w:rPr>
          <w:sz w:val="28"/>
          <w:szCs w:val="28"/>
        </w:rPr>
        <w:t xml:space="preserve"> после финиша первой яхты своего класса, будут считаться </w:t>
      </w:r>
      <w:r w:rsidRPr="00C63BC1">
        <w:rPr>
          <w:sz w:val="28"/>
          <w:szCs w:val="28"/>
          <w:lang w:val="en-US"/>
        </w:rPr>
        <w:t>DNF</w:t>
      </w:r>
      <w:r w:rsidRPr="00C63BC1">
        <w:rPr>
          <w:sz w:val="28"/>
          <w:szCs w:val="28"/>
        </w:rPr>
        <w:t xml:space="preserve"> (изменение правил 35 и А4).</w:t>
      </w:r>
    </w:p>
    <w:p w:rsidR="001706D5" w:rsidRPr="00C63BC1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ВЫХОД ИЗ ГОНКИ</w:t>
      </w:r>
    </w:p>
    <w:p w:rsidR="006643A2" w:rsidRPr="00C63BC1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C63BC1" w:rsidRDefault="00571A24">
      <w:pPr>
        <w:pStyle w:val="western"/>
        <w:spacing w:before="0" w:beforeAutospacing="0" w:after="0"/>
        <w:ind w:left="426" w:right="57" w:hanging="66"/>
        <w:rPr>
          <w:sz w:val="28"/>
          <w:szCs w:val="28"/>
        </w:rPr>
      </w:pPr>
      <w:r w:rsidRPr="00C63BC1">
        <w:rPr>
          <w:sz w:val="28"/>
          <w:szCs w:val="28"/>
        </w:rPr>
        <w:t xml:space="preserve"> </w:t>
      </w:r>
      <w:r w:rsidR="001706D5" w:rsidRPr="00C63BC1">
        <w:rPr>
          <w:sz w:val="28"/>
          <w:szCs w:val="28"/>
        </w:rPr>
        <w:t>Вышедшая из гонки яхта должна известить об этом Гоночный комитет при первой разумной возможности.</w:t>
      </w:r>
    </w:p>
    <w:p w:rsidR="001706D5" w:rsidRPr="00C63BC1" w:rsidRDefault="001706D5">
      <w:pPr>
        <w:pStyle w:val="western"/>
        <w:spacing w:before="0" w:beforeAutospacing="0" w:after="0"/>
        <w:ind w:left="426" w:right="57" w:hanging="66"/>
        <w:rPr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ПРОТЕСТЫ</w:t>
      </w:r>
    </w:p>
    <w:p w:rsidR="006643A2" w:rsidRPr="00C63BC1" w:rsidRDefault="006643A2" w:rsidP="006643A2">
      <w:pPr>
        <w:pStyle w:val="western"/>
        <w:spacing w:before="0" w:beforeAutospacing="0" w:after="0"/>
        <w:ind w:right="57"/>
        <w:rPr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>Яхта, намеревающаяся подать письменный протест</w:t>
      </w:r>
      <w:r w:rsidR="00583413" w:rsidRPr="00C63BC1">
        <w:rPr>
          <w:sz w:val="28"/>
          <w:szCs w:val="28"/>
        </w:rPr>
        <w:t xml:space="preserve"> </w:t>
      </w:r>
      <w:r w:rsidRPr="00C63BC1">
        <w:rPr>
          <w:sz w:val="28"/>
          <w:szCs w:val="28"/>
        </w:rPr>
        <w:t xml:space="preserve">должна известить об этом Гоночный комитет </w:t>
      </w:r>
      <w:r w:rsidR="003C388B" w:rsidRPr="00C63BC1">
        <w:rPr>
          <w:sz w:val="28"/>
          <w:szCs w:val="28"/>
        </w:rPr>
        <w:t>сразу</w:t>
      </w:r>
      <w:r w:rsidRPr="00C63BC1">
        <w:rPr>
          <w:sz w:val="28"/>
          <w:szCs w:val="28"/>
        </w:rPr>
        <w:t xml:space="preserve"> после своего финиша (дополнение Правила 61.1).</w:t>
      </w:r>
    </w:p>
    <w:p w:rsidR="00463794" w:rsidRPr="00C63BC1" w:rsidRDefault="00463794" w:rsidP="00463794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>Время под</w:t>
      </w:r>
      <w:r w:rsidR="009548E0">
        <w:rPr>
          <w:sz w:val="28"/>
          <w:szCs w:val="28"/>
        </w:rPr>
        <w:t>ачи письменного протеста 20 мин</w:t>
      </w:r>
      <w:r w:rsidRPr="00C63BC1">
        <w:rPr>
          <w:sz w:val="28"/>
          <w:szCs w:val="28"/>
        </w:rPr>
        <w:t xml:space="preserve"> после прихода ГСС в гавань.</w:t>
      </w:r>
    </w:p>
    <w:p w:rsidR="004D384C" w:rsidRPr="00C63BC1" w:rsidRDefault="00681495" w:rsidP="00463794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>
        <w:rPr>
          <w:sz w:val="28"/>
          <w:szCs w:val="28"/>
        </w:rPr>
        <w:t xml:space="preserve">Бланк протеста можно получить у секретаря </w:t>
      </w:r>
      <w:proofErr w:type="spellStart"/>
      <w:r>
        <w:rPr>
          <w:sz w:val="28"/>
          <w:szCs w:val="28"/>
        </w:rPr>
        <w:t>протестового</w:t>
      </w:r>
      <w:proofErr w:type="spellEnd"/>
      <w:r>
        <w:rPr>
          <w:sz w:val="28"/>
          <w:szCs w:val="28"/>
        </w:rPr>
        <w:t xml:space="preserve"> комитета в судейском домике ГБУ «Академии парусного и гребных видов спорта». Расписание рассмотрения протестов будет вывешено через 40 минут после прихода ГСС </w:t>
      </w:r>
      <w:proofErr w:type="gramStart"/>
      <w:r>
        <w:rPr>
          <w:sz w:val="28"/>
          <w:szCs w:val="28"/>
        </w:rPr>
        <w:t>в  гавань</w:t>
      </w:r>
      <w:proofErr w:type="gramEnd"/>
      <w:r>
        <w:rPr>
          <w:sz w:val="28"/>
          <w:szCs w:val="28"/>
        </w:rPr>
        <w:t xml:space="preserve"> и размещено в чате Регаты. </w:t>
      </w:r>
      <w:r w:rsidR="004D384C" w:rsidRPr="00C63BC1">
        <w:rPr>
          <w:sz w:val="28"/>
          <w:szCs w:val="28"/>
        </w:rPr>
        <w:t>Будет применяться приложение Т ПП</w:t>
      </w:r>
      <w:r w:rsidR="008A0E1B" w:rsidRPr="00C63BC1">
        <w:rPr>
          <w:sz w:val="28"/>
          <w:szCs w:val="28"/>
        </w:rPr>
        <w:t>Г</w:t>
      </w:r>
      <w:r w:rsidR="004D384C" w:rsidRPr="00C63BC1">
        <w:rPr>
          <w:sz w:val="28"/>
          <w:szCs w:val="28"/>
        </w:rPr>
        <w:t xml:space="preserve"> (Арбитраж)</w:t>
      </w:r>
      <w:r w:rsidR="00711483" w:rsidRPr="00C63BC1">
        <w:rPr>
          <w:sz w:val="28"/>
          <w:szCs w:val="28"/>
        </w:rPr>
        <w:t>.</w:t>
      </w:r>
    </w:p>
    <w:p w:rsidR="004D384C" w:rsidRPr="00C63BC1" w:rsidRDefault="004D384C" w:rsidP="00463794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ПОДВЕДЕНИЕ РЕЗУЛЬТАТОВ</w:t>
      </w:r>
    </w:p>
    <w:p w:rsidR="006643A2" w:rsidRPr="00C63BC1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C63BC1" w:rsidRDefault="001706D5">
      <w:pPr>
        <w:pStyle w:val="western"/>
        <w:spacing w:before="0" w:beforeAutospacing="0" w:after="0"/>
        <w:ind w:right="57" w:firstLine="709"/>
        <w:rPr>
          <w:sz w:val="28"/>
          <w:szCs w:val="28"/>
        </w:rPr>
      </w:pPr>
      <w:r w:rsidRPr="00C63BC1">
        <w:rPr>
          <w:sz w:val="28"/>
          <w:szCs w:val="28"/>
        </w:rPr>
        <w:t>Система подсчёта очков – линейная, согласно Правилу А4 ППГ-20</w:t>
      </w:r>
      <w:r w:rsidR="008A0E1B" w:rsidRPr="00C63BC1">
        <w:rPr>
          <w:sz w:val="28"/>
          <w:szCs w:val="28"/>
        </w:rPr>
        <w:t>22</w:t>
      </w:r>
      <w:r w:rsidRPr="00C63BC1">
        <w:rPr>
          <w:sz w:val="28"/>
          <w:szCs w:val="28"/>
        </w:rPr>
        <w:t>.</w:t>
      </w:r>
    </w:p>
    <w:p w:rsidR="001706D5" w:rsidRPr="00C63BC1" w:rsidRDefault="001706D5">
      <w:pPr>
        <w:spacing w:after="0" w:line="240" w:lineRule="auto"/>
        <w:ind w:left="426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</w:t>
      </w:r>
      <w:r w:rsidR="00711483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соревнованиях юношей и девушек </w:t>
      </w:r>
      <w:r w:rsidRPr="00C63BC1">
        <w:rPr>
          <w:rFonts w:ascii="Times New Roman" w:eastAsia="Times New Roman" w:hAnsi="Times New Roman"/>
          <w:sz w:val="28"/>
          <w:szCs w:val="28"/>
          <w:lang w:eastAsia="ru-RU"/>
        </w:rPr>
        <w:t>будут заявлены смешанные экипажи, то их результаты будут учитываться в зачете среди юношей.</w:t>
      </w:r>
    </w:p>
    <w:p w:rsidR="002B61AF" w:rsidRPr="00C63BC1" w:rsidRDefault="00175D25">
      <w:pPr>
        <w:spacing w:after="0" w:line="240" w:lineRule="auto"/>
        <w:ind w:left="426" w:firstLine="283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 проведении</w:t>
      </w:r>
      <w:r w:rsidR="002B61AF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 5 </w:t>
      </w:r>
      <w:r w:rsidR="003C388B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и более </w:t>
      </w:r>
      <w:r w:rsidR="002B61AF" w:rsidRPr="00C63BC1">
        <w:rPr>
          <w:rFonts w:ascii="Times New Roman" w:eastAsia="Times New Roman" w:hAnsi="Times New Roman"/>
          <w:sz w:val="28"/>
          <w:szCs w:val="28"/>
          <w:lang w:eastAsia="ru-RU"/>
        </w:rPr>
        <w:t xml:space="preserve">гонок </w:t>
      </w:r>
      <w:r w:rsidR="003C388B" w:rsidRPr="00C63BC1">
        <w:rPr>
          <w:rFonts w:ascii="Times New Roman" w:eastAsia="Times New Roman" w:hAnsi="Times New Roman"/>
          <w:sz w:val="28"/>
          <w:szCs w:val="28"/>
          <w:lang w:eastAsia="ru-RU"/>
        </w:rPr>
        <w:t>результат худшей гонки исключается из итоговой суммы очков</w:t>
      </w:r>
      <w:r w:rsidR="002B61AF" w:rsidRPr="00C63BC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B24DA" w:rsidRPr="00C63BC1" w:rsidRDefault="002B24DA">
      <w:pPr>
        <w:spacing w:after="0" w:line="240" w:lineRule="auto"/>
        <w:ind w:left="426" w:firstLine="283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B24DA" w:rsidRPr="00C63BC1" w:rsidRDefault="00711483" w:rsidP="00D243DD">
      <w:pPr>
        <w:pStyle w:val="Style7"/>
        <w:keepLines/>
        <w:numPr>
          <w:ilvl w:val="0"/>
          <w:numId w:val="2"/>
        </w:numPr>
        <w:tabs>
          <w:tab w:val="left" w:pos="706"/>
        </w:tabs>
        <w:spacing w:after="0" w:line="240" w:lineRule="auto"/>
        <w:ind w:left="426" w:hanging="426"/>
        <w:rPr>
          <w:rFonts w:ascii="Times New Roman" w:eastAsia="Arial Unicode MS" w:hAnsi="Times New Roman"/>
          <w:sz w:val="28"/>
          <w:szCs w:val="28"/>
          <w:lang w:eastAsia="en-US"/>
        </w:rPr>
      </w:pPr>
      <w:r w:rsidRPr="00C63BC1">
        <w:rPr>
          <w:rFonts w:ascii="Times New Roman" w:hAnsi="Times New Roman"/>
          <w:b/>
          <w:sz w:val="28"/>
          <w:szCs w:val="28"/>
        </w:rPr>
        <w:t xml:space="preserve"> </w:t>
      </w:r>
      <w:r w:rsidR="002B24DA" w:rsidRPr="00C63BC1">
        <w:rPr>
          <w:rFonts w:ascii="Times New Roman" w:hAnsi="Times New Roman"/>
          <w:b/>
          <w:sz w:val="28"/>
          <w:szCs w:val="28"/>
        </w:rPr>
        <w:t>СУДА ОБЕСПЕЧЕНИЯ</w:t>
      </w:r>
    </w:p>
    <w:p w:rsidR="006643A2" w:rsidRPr="00C63BC1" w:rsidRDefault="006643A2" w:rsidP="006643A2">
      <w:pPr>
        <w:pStyle w:val="Style7"/>
        <w:keepLines/>
        <w:tabs>
          <w:tab w:val="left" w:pos="706"/>
        </w:tabs>
        <w:spacing w:after="0" w:line="240" w:lineRule="auto"/>
        <w:ind w:left="502"/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</w:p>
    <w:p w:rsidR="00B53E23" w:rsidRPr="00C63BC1" w:rsidRDefault="00571A24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C63BC1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         </w:t>
      </w:r>
      <w:r w:rsidR="002B24DA" w:rsidRPr="00C63BC1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>Все суда обеспечения (катера представителей команд, тренеров и другого</w:t>
      </w:r>
    </w:p>
    <w:p w:rsidR="00B53E23" w:rsidRPr="00C63BC1" w:rsidRDefault="00571A24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C63BC1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2B24DA" w:rsidRPr="00C63BC1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обеспечивающего персонала) не должны располагаться ближе </w:t>
      </w:r>
      <w:smartTag w:uri="urn:schemas-microsoft-com:office:smarttags" w:element="metricconverter">
        <w:smartTagPr>
          <w:attr w:name="ProductID" w:val="30 метров"/>
        </w:smartTagPr>
        <w:r w:rsidR="002B24DA" w:rsidRPr="00C63BC1">
          <w:rPr>
            <w:rStyle w:val="FontStyle24"/>
            <w:rFonts w:ascii="Times New Roman" w:hAnsi="Times New Roman" w:cs="Times New Roman"/>
            <w:sz w:val="28"/>
            <w:szCs w:val="28"/>
            <w:lang w:eastAsia="en-US"/>
          </w:rPr>
          <w:t>30 метров</w:t>
        </w:r>
      </w:smartTag>
      <w:r w:rsidR="002B24DA" w:rsidRPr="00C63BC1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 снаружи </w:t>
      </w:r>
    </w:p>
    <w:p w:rsidR="00B53E23" w:rsidRPr="00C63BC1" w:rsidRDefault="00571A24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C63BC1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2B24DA" w:rsidRPr="00C63BC1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от дистанции гонок и от любой яхты в гонке с момента подготовительного сигнала </w:t>
      </w:r>
    </w:p>
    <w:p w:rsidR="00B53E23" w:rsidRPr="00C63BC1" w:rsidRDefault="00571A24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C63BC1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2B24DA" w:rsidRPr="00C63BC1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для первого стартующего класса до момента, пока все яхты финишируют, или пока </w:t>
      </w:r>
    </w:p>
    <w:p w:rsidR="002B24DA" w:rsidRPr="00C63BC1" w:rsidRDefault="00571A24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 w:cs="Times New Roman"/>
          <w:sz w:val="28"/>
          <w:szCs w:val="28"/>
          <w:lang w:eastAsia="en-US"/>
        </w:rPr>
      </w:pPr>
      <w:r w:rsidRPr="00C63BC1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2B24DA" w:rsidRPr="00C63BC1">
        <w:rPr>
          <w:rStyle w:val="FontStyle24"/>
          <w:rFonts w:ascii="Times New Roman" w:hAnsi="Times New Roman" w:cs="Times New Roman"/>
          <w:sz w:val="28"/>
          <w:szCs w:val="28"/>
          <w:lang w:eastAsia="en-US"/>
        </w:rPr>
        <w:t xml:space="preserve">гоночный комитет подаст сигнал откладывания, общего отзыва или прекращения. </w:t>
      </w:r>
    </w:p>
    <w:p w:rsidR="00C63BC1" w:rsidRDefault="002B24DA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 w:cs="Times New Roman"/>
          <w:i/>
          <w:sz w:val="28"/>
          <w:szCs w:val="28"/>
          <w:lang w:eastAsia="en-US"/>
        </w:rPr>
      </w:pPr>
      <w:r w:rsidRPr="00C63BC1">
        <w:rPr>
          <w:rStyle w:val="FontStyle24"/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571A24" w:rsidRPr="00C63BC1">
        <w:rPr>
          <w:rStyle w:val="FontStyle24"/>
          <w:rFonts w:ascii="Times New Roman" w:hAnsi="Times New Roman" w:cs="Times New Roman"/>
          <w:i/>
          <w:sz w:val="28"/>
          <w:szCs w:val="28"/>
          <w:lang w:eastAsia="en-US"/>
        </w:rPr>
        <w:t xml:space="preserve">    </w:t>
      </w:r>
      <w:r w:rsidRPr="00C63BC1">
        <w:rPr>
          <w:rStyle w:val="FontStyle24"/>
          <w:rFonts w:ascii="Times New Roman" w:hAnsi="Times New Roman" w:cs="Times New Roman"/>
          <w:i/>
          <w:sz w:val="28"/>
          <w:szCs w:val="28"/>
          <w:lang w:eastAsia="en-US"/>
        </w:rPr>
        <w:t>Этот пункт ГИ не применяется во время спасательных операций.</w:t>
      </w:r>
    </w:p>
    <w:p w:rsidR="00553A9A" w:rsidRDefault="00553A9A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 w:cs="Times New Roman"/>
          <w:i/>
          <w:sz w:val="28"/>
          <w:szCs w:val="28"/>
          <w:lang w:eastAsia="en-US"/>
        </w:rPr>
      </w:pPr>
    </w:p>
    <w:p w:rsidR="00553A9A" w:rsidRDefault="00553A9A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 w:cs="Times New Roman"/>
          <w:i/>
          <w:sz w:val="28"/>
          <w:szCs w:val="28"/>
          <w:lang w:eastAsia="en-US"/>
        </w:rPr>
      </w:pPr>
    </w:p>
    <w:p w:rsidR="00553A9A" w:rsidRPr="00175D25" w:rsidRDefault="00553A9A" w:rsidP="002B24DA">
      <w:pPr>
        <w:pStyle w:val="Style7"/>
        <w:keepLines/>
        <w:tabs>
          <w:tab w:val="left" w:pos="706"/>
        </w:tabs>
        <w:spacing w:after="0" w:line="240" w:lineRule="auto"/>
        <w:rPr>
          <w:rStyle w:val="FontStyle24"/>
          <w:rFonts w:ascii="Times New Roman" w:hAnsi="Times New Roman" w:cs="Times New Roman"/>
          <w:i/>
          <w:sz w:val="28"/>
          <w:szCs w:val="28"/>
          <w:lang w:eastAsia="en-US"/>
        </w:rPr>
      </w:pPr>
    </w:p>
    <w:p w:rsidR="002B24DA" w:rsidRPr="00C63BC1" w:rsidRDefault="002B24DA" w:rsidP="006643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БЕЗОПАСНОСТЬ</w:t>
      </w:r>
    </w:p>
    <w:p w:rsidR="006643A2" w:rsidRPr="00C63BC1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8249EE" w:rsidRPr="00C63BC1" w:rsidRDefault="001706D5">
      <w:pPr>
        <w:pStyle w:val="western"/>
        <w:spacing w:before="0" w:beforeAutospacing="0" w:after="0"/>
        <w:ind w:left="426" w:right="57" w:firstLine="283"/>
        <w:rPr>
          <w:sz w:val="28"/>
          <w:szCs w:val="28"/>
        </w:rPr>
      </w:pPr>
      <w:r w:rsidRPr="00C63BC1">
        <w:rPr>
          <w:sz w:val="28"/>
          <w:szCs w:val="28"/>
        </w:rPr>
        <w:t>Во всё время пребывания на воде экипажи яхт должны надлежащим образом нести на себе исправные и соответствующие весу участника спасательные жилеты. Несоблюдение данного пункта будет считаться нарушением правил.</w:t>
      </w:r>
    </w:p>
    <w:p w:rsidR="001706D5" w:rsidRPr="00C63BC1" w:rsidRDefault="001706D5">
      <w:pPr>
        <w:pStyle w:val="western"/>
        <w:spacing w:before="0" w:beforeAutospacing="0" w:after="0"/>
        <w:ind w:right="57" w:firstLine="360"/>
        <w:rPr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ОТКАЗ ОТ ОТВЕТСТВЕННОСТИ</w:t>
      </w:r>
    </w:p>
    <w:p w:rsidR="006643A2" w:rsidRPr="00C63BC1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C63BC1" w:rsidRDefault="00571A24">
      <w:pPr>
        <w:pStyle w:val="western"/>
        <w:spacing w:before="0" w:beforeAutospacing="0" w:after="0"/>
        <w:ind w:left="426" w:right="57"/>
        <w:rPr>
          <w:sz w:val="28"/>
          <w:szCs w:val="28"/>
        </w:rPr>
      </w:pPr>
      <w:r w:rsidRPr="00C63BC1">
        <w:rPr>
          <w:sz w:val="28"/>
          <w:szCs w:val="28"/>
        </w:rPr>
        <w:t xml:space="preserve">    </w:t>
      </w:r>
      <w:r w:rsidR="001706D5" w:rsidRPr="00C63BC1">
        <w:rPr>
          <w:sz w:val="28"/>
          <w:szCs w:val="28"/>
        </w:rPr>
        <w:t>Участники принимают участие в соревновании на свой страх и риск</w:t>
      </w:r>
      <w:r w:rsidR="00681495">
        <w:rPr>
          <w:sz w:val="28"/>
          <w:szCs w:val="28"/>
        </w:rPr>
        <w:t xml:space="preserve"> по пр.3</w:t>
      </w:r>
      <w:r w:rsidR="001706D5" w:rsidRPr="00C63BC1">
        <w:rPr>
          <w:sz w:val="28"/>
          <w:szCs w:val="28"/>
        </w:rPr>
        <w:t>.</w:t>
      </w:r>
    </w:p>
    <w:p w:rsidR="001706D5" w:rsidRPr="00C63BC1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  <w:r w:rsidRPr="00C63BC1">
        <w:rPr>
          <w:sz w:val="28"/>
          <w:szCs w:val="28"/>
        </w:rPr>
        <w:t>Гоночный комитет не принимает на себя ответственность за жизнь или собственность участников соревнования, а также за возможные телесные повреждения или повреждения имущества на соревновании или в связи с ним.</w:t>
      </w:r>
    </w:p>
    <w:p w:rsidR="001706D5" w:rsidRPr="00C63BC1" w:rsidRDefault="001706D5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1706D5" w:rsidRPr="00C63BC1" w:rsidRDefault="001706D5">
      <w:pPr>
        <w:pStyle w:val="western"/>
        <w:numPr>
          <w:ilvl w:val="0"/>
          <w:numId w:val="2"/>
        </w:numPr>
        <w:spacing w:before="0" w:beforeAutospacing="0" w:after="0"/>
        <w:ind w:left="426" w:right="57" w:hanging="426"/>
        <w:rPr>
          <w:sz w:val="28"/>
          <w:szCs w:val="28"/>
        </w:rPr>
      </w:pPr>
      <w:r w:rsidRPr="00C63BC1">
        <w:rPr>
          <w:b/>
          <w:bCs/>
          <w:sz w:val="28"/>
          <w:szCs w:val="28"/>
        </w:rPr>
        <w:t>ЭКОЛОГИЧЕСКИЕ ТРЕБОВАНИЯ</w:t>
      </w:r>
    </w:p>
    <w:p w:rsidR="006643A2" w:rsidRPr="00C63BC1" w:rsidRDefault="006643A2" w:rsidP="006643A2">
      <w:pPr>
        <w:pStyle w:val="western"/>
        <w:spacing w:before="0" w:beforeAutospacing="0" w:after="0"/>
        <w:ind w:left="426" w:right="57"/>
        <w:rPr>
          <w:sz w:val="28"/>
          <w:szCs w:val="28"/>
        </w:rPr>
      </w:pPr>
    </w:p>
    <w:p w:rsidR="00DD081A" w:rsidRPr="00C63BC1" w:rsidRDefault="00571A24" w:rsidP="0043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BC1">
        <w:rPr>
          <w:rFonts w:ascii="Times New Roman" w:hAnsi="Times New Roman"/>
          <w:sz w:val="28"/>
          <w:szCs w:val="28"/>
        </w:rPr>
        <w:t xml:space="preserve">          </w:t>
      </w:r>
      <w:r w:rsidR="001706D5" w:rsidRPr="00C63BC1">
        <w:rPr>
          <w:rFonts w:ascii="Times New Roman" w:hAnsi="Times New Roman"/>
          <w:sz w:val="28"/>
          <w:szCs w:val="28"/>
        </w:rPr>
        <w:t>Участники соревнования должны соблюдать общепринятые требования по</w:t>
      </w:r>
    </w:p>
    <w:p w:rsidR="00DD081A" w:rsidRPr="00C63BC1" w:rsidRDefault="001706D5" w:rsidP="0043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BC1">
        <w:rPr>
          <w:rFonts w:ascii="Times New Roman" w:hAnsi="Times New Roman"/>
          <w:sz w:val="28"/>
          <w:szCs w:val="28"/>
        </w:rPr>
        <w:t xml:space="preserve"> </w:t>
      </w:r>
      <w:r w:rsidR="00571A24" w:rsidRPr="00C63BC1">
        <w:rPr>
          <w:rFonts w:ascii="Times New Roman" w:hAnsi="Times New Roman"/>
          <w:sz w:val="28"/>
          <w:szCs w:val="28"/>
        </w:rPr>
        <w:t xml:space="preserve">    </w:t>
      </w:r>
      <w:r w:rsidR="007E2D67" w:rsidRPr="00C63BC1">
        <w:rPr>
          <w:rFonts w:ascii="Times New Roman" w:hAnsi="Times New Roman"/>
          <w:sz w:val="28"/>
          <w:szCs w:val="28"/>
        </w:rPr>
        <w:t>Э</w:t>
      </w:r>
      <w:r w:rsidRPr="00C63BC1">
        <w:rPr>
          <w:rFonts w:ascii="Times New Roman" w:hAnsi="Times New Roman"/>
          <w:sz w:val="28"/>
          <w:szCs w:val="28"/>
        </w:rPr>
        <w:t>кологии</w:t>
      </w:r>
      <w:r w:rsidR="007E2D67" w:rsidRPr="00C63BC1">
        <w:rPr>
          <w:rFonts w:ascii="Times New Roman" w:hAnsi="Times New Roman"/>
          <w:sz w:val="28"/>
          <w:szCs w:val="28"/>
        </w:rPr>
        <w:t xml:space="preserve"> </w:t>
      </w:r>
      <w:r w:rsidRPr="00C63BC1">
        <w:rPr>
          <w:rFonts w:ascii="Times New Roman" w:hAnsi="Times New Roman"/>
          <w:sz w:val="28"/>
          <w:szCs w:val="28"/>
        </w:rPr>
        <w:t>и принимать все возможные меры по предупреждению загрязнения</w:t>
      </w:r>
    </w:p>
    <w:p w:rsidR="00DD081A" w:rsidRPr="00C63BC1" w:rsidRDefault="001706D5" w:rsidP="004349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BC1">
        <w:rPr>
          <w:rFonts w:ascii="Times New Roman" w:hAnsi="Times New Roman"/>
          <w:sz w:val="28"/>
          <w:szCs w:val="28"/>
        </w:rPr>
        <w:t xml:space="preserve"> </w:t>
      </w:r>
      <w:r w:rsidR="00571A24" w:rsidRPr="00C63BC1">
        <w:rPr>
          <w:rFonts w:ascii="Times New Roman" w:hAnsi="Times New Roman"/>
          <w:sz w:val="28"/>
          <w:szCs w:val="28"/>
        </w:rPr>
        <w:t xml:space="preserve">    </w:t>
      </w:r>
      <w:r w:rsidRPr="00C63BC1">
        <w:rPr>
          <w:rFonts w:ascii="Times New Roman" w:hAnsi="Times New Roman"/>
          <w:sz w:val="28"/>
          <w:szCs w:val="28"/>
        </w:rPr>
        <w:t>окружающей среды.</w:t>
      </w:r>
      <w:r w:rsidR="007B16A9" w:rsidRPr="00C63BC1">
        <w:rPr>
          <w:rFonts w:ascii="Times New Roman" w:hAnsi="Times New Roman"/>
          <w:sz w:val="28"/>
          <w:szCs w:val="28"/>
        </w:rPr>
        <w:t xml:space="preserve"> Спортсмен не имеет права преднамеренно выбрасывать мусор </w:t>
      </w:r>
    </w:p>
    <w:p w:rsidR="001706D5" w:rsidRPr="00C63BC1" w:rsidRDefault="00571A24" w:rsidP="002E19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3BC1">
        <w:rPr>
          <w:rFonts w:ascii="Times New Roman" w:hAnsi="Times New Roman"/>
          <w:sz w:val="28"/>
          <w:szCs w:val="28"/>
        </w:rPr>
        <w:t xml:space="preserve">     </w:t>
      </w:r>
      <w:r w:rsidR="007B16A9" w:rsidRPr="00C63BC1">
        <w:rPr>
          <w:rFonts w:ascii="Times New Roman" w:hAnsi="Times New Roman"/>
          <w:sz w:val="28"/>
          <w:szCs w:val="28"/>
        </w:rPr>
        <w:t>в воду</w:t>
      </w:r>
      <w:r w:rsidR="007E2D67" w:rsidRPr="00C63BC1">
        <w:rPr>
          <w:rFonts w:ascii="Times New Roman" w:hAnsi="Times New Roman"/>
          <w:sz w:val="28"/>
          <w:szCs w:val="28"/>
        </w:rPr>
        <w:t xml:space="preserve"> </w:t>
      </w:r>
      <w:r w:rsidR="007B16A9" w:rsidRPr="00C63BC1">
        <w:rPr>
          <w:rFonts w:ascii="Times New Roman" w:hAnsi="Times New Roman"/>
          <w:sz w:val="28"/>
          <w:szCs w:val="28"/>
        </w:rPr>
        <w:t xml:space="preserve">(Правило </w:t>
      </w:r>
      <w:r w:rsidR="008A0E1B" w:rsidRPr="00C63BC1">
        <w:rPr>
          <w:rFonts w:ascii="Times New Roman" w:hAnsi="Times New Roman"/>
          <w:sz w:val="28"/>
          <w:szCs w:val="28"/>
        </w:rPr>
        <w:t>47</w:t>
      </w:r>
      <w:r w:rsidR="007B16A9" w:rsidRPr="00C63BC1">
        <w:rPr>
          <w:rFonts w:ascii="Times New Roman" w:hAnsi="Times New Roman"/>
          <w:sz w:val="28"/>
          <w:szCs w:val="28"/>
        </w:rPr>
        <w:t xml:space="preserve"> ППГ-</w:t>
      </w:r>
      <w:r w:rsidR="008A0E1B" w:rsidRPr="00C63BC1">
        <w:rPr>
          <w:rFonts w:ascii="Times New Roman" w:hAnsi="Times New Roman"/>
          <w:sz w:val="28"/>
          <w:szCs w:val="28"/>
        </w:rPr>
        <w:t>21</w:t>
      </w:r>
      <w:r w:rsidR="007B16A9" w:rsidRPr="00C63BC1">
        <w:rPr>
          <w:rFonts w:ascii="Times New Roman" w:hAnsi="Times New Roman"/>
          <w:sz w:val="28"/>
          <w:szCs w:val="28"/>
        </w:rPr>
        <w:t xml:space="preserve">). </w:t>
      </w:r>
    </w:p>
    <w:p w:rsidR="001706D5" w:rsidRPr="00C63BC1" w:rsidRDefault="001706D5" w:rsidP="00E275F5">
      <w:pPr>
        <w:pStyle w:val="western"/>
        <w:spacing w:before="0" w:beforeAutospacing="0" w:after="0"/>
        <w:ind w:right="57"/>
        <w:rPr>
          <w:sz w:val="28"/>
          <w:szCs w:val="28"/>
        </w:rPr>
      </w:pPr>
    </w:p>
    <w:p w:rsidR="00E333EE" w:rsidRPr="00C63BC1" w:rsidRDefault="00E333EE" w:rsidP="00E275F5">
      <w:pPr>
        <w:pStyle w:val="western"/>
        <w:spacing w:before="0" w:beforeAutospacing="0" w:after="0"/>
        <w:ind w:right="57"/>
        <w:rPr>
          <w:sz w:val="28"/>
          <w:szCs w:val="28"/>
        </w:rPr>
      </w:pPr>
    </w:p>
    <w:p w:rsidR="001706D5" w:rsidRPr="00F04909" w:rsidRDefault="00571A24" w:rsidP="00E333EE">
      <w:pPr>
        <w:pStyle w:val="western"/>
        <w:spacing w:before="0" w:beforeAutospacing="0" w:after="0"/>
        <w:ind w:right="57"/>
        <w:rPr>
          <w:sz w:val="28"/>
          <w:szCs w:val="28"/>
        </w:rPr>
      </w:pPr>
      <w:r w:rsidRPr="00C63BC1">
        <w:rPr>
          <w:sz w:val="28"/>
          <w:szCs w:val="28"/>
        </w:rPr>
        <w:t xml:space="preserve">           </w:t>
      </w:r>
      <w:r w:rsidR="001706D5" w:rsidRPr="00C63BC1">
        <w:rPr>
          <w:sz w:val="28"/>
          <w:szCs w:val="28"/>
        </w:rPr>
        <w:t xml:space="preserve">Председатель Гоночного комитета                    </w:t>
      </w:r>
      <w:r w:rsidR="001706D5" w:rsidRPr="00F04909">
        <w:rPr>
          <w:sz w:val="28"/>
          <w:szCs w:val="28"/>
        </w:rPr>
        <w:t xml:space="preserve">       </w:t>
      </w:r>
      <w:r w:rsidR="009E4B45" w:rsidRPr="00F04909">
        <w:rPr>
          <w:sz w:val="28"/>
          <w:szCs w:val="28"/>
        </w:rPr>
        <w:t xml:space="preserve">                </w:t>
      </w:r>
      <w:proofErr w:type="spellStart"/>
      <w:r w:rsidR="001A10F5">
        <w:rPr>
          <w:sz w:val="28"/>
          <w:szCs w:val="28"/>
        </w:rPr>
        <w:t>А.А</w:t>
      </w:r>
      <w:r w:rsidR="00ED6B51">
        <w:rPr>
          <w:sz w:val="28"/>
          <w:szCs w:val="28"/>
        </w:rPr>
        <w:t>.Чариков</w:t>
      </w:r>
      <w:proofErr w:type="spellEnd"/>
    </w:p>
    <w:sectPr w:rsidR="001706D5" w:rsidRPr="00F04909" w:rsidSect="00593028">
      <w:pgSz w:w="11906" w:h="16838"/>
      <w:pgMar w:top="567" w:right="720" w:bottom="992" w:left="68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F0EC9"/>
    <w:multiLevelType w:val="multilevel"/>
    <w:tmpl w:val="47A4D8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eastAsia="Calibri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297532"/>
    <w:multiLevelType w:val="multilevel"/>
    <w:tmpl w:val="7A9C3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64C3B88"/>
    <w:multiLevelType w:val="multilevel"/>
    <w:tmpl w:val="C5DC2EDC"/>
    <w:lvl w:ilvl="0">
      <w:start w:val="1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16.%2"/>
      <w:lvlJc w:val="left"/>
      <w:pPr>
        <w:tabs>
          <w:tab w:val="num" w:pos="720"/>
        </w:tabs>
        <w:ind w:left="720" w:hanging="720"/>
      </w:pPr>
      <w:rPr>
        <w:rFonts w:ascii="Times New Roman" w:eastAsia="Arial Unicode MS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759351AA"/>
    <w:multiLevelType w:val="multilevel"/>
    <w:tmpl w:val="759351AA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isplayHorizontalDrawingGridEvery w:val="2"/>
  <w:characterSpacingControl w:val="doNotCompress"/>
  <w:doNotValidateAgainstSchema/>
  <w:doNotDemarcateInvalidXml/>
  <w:compat>
    <w:spaceForUL/>
    <w:doNotLeaveBackslashAlone/>
    <w:compatSetting w:name="compatibilityMode" w:uri="http://schemas.microsoft.com/office/word" w:val="12"/>
  </w:compat>
  <w:rsids>
    <w:rsidRoot w:val="00172A27"/>
    <w:rsid w:val="00013019"/>
    <w:rsid w:val="000161A9"/>
    <w:rsid w:val="00033F4B"/>
    <w:rsid w:val="00077B57"/>
    <w:rsid w:val="000A41F5"/>
    <w:rsid w:val="000A7776"/>
    <w:rsid w:val="000B2116"/>
    <w:rsid w:val="000D20E4"/>
    <w:rsid w:val="000E5BA3"/>
    <w:rsid w:val="001045C5"/>
    <w:rsid w:val="00156DB6"/>
    <w:rsid w:val="00160C53"/>
    <w:rsid w:val="001631E0"/>
    <w:rsid w:val="001706D5"/>
    <w:rsid w:val="00172A27"/>
    <w:rsid w:val="00174748"/>
    <w:rsid w:val="00175D25"/>
    <w:rsid w:val="00181A68"/>
    <w:rsid w:val="001A10F5"/>
    <w:rsid w:val="001A4ABA"/>
    <w:rsid w:val="001F17EC"/>
    <w:rsid w:val="001F1FAB"/>
    <w:rsid w:val="001F6A5E"/>
    <w:rsid w:val="00215AD6"/>
    <w:rsid w:val="00216D59"/>
    <w:rsid w:val="002247CA"/>
    <w:rsid w:val="002302C8"/>
    <w:rsid w:val="00232EA3"/>
    <w:rsid w:val="00236242"/>
    <w:rsid w:val="00236F77"/>
    <w:rsid w:val="00244AA4"/>
    <w:rsid w:val="002647CC"/>
    <w:rsid w:val="002B24DA"/>
    <w:rsid w:val="002B2D0B"/>
    <w:rsid w:val="002B61AF"/>
    <w:rsid w:val="002E1441"/>
    <w:rsid w:val="002E199C"/>
    <w:rsid w:val="002F7A7B"/>
    <w:rsid w:val="00310438"/>
    <w:rsid w:val="00320860"/>
    <w:rsid w:val="003326B9"/>
    <w:rsid w:val="003561B9"/>
    <w:rsid w:val="0036237D"/>
    <w:rsid w:val="003746D7"/>
    <w:rsid w:val="00375340"/>
    <w:rsid w:val="00381D97"/>
    <w:rsid w:val="003A3E54"/>
    <w:rsid w:val="003A6DD5"/>
    <w:rsid w:val="003B5EBB"/>
    <w:rsid w:val="003C388B"/>
    <w:rsid w:val="003D113E"/>
    <w:rsid w:val="003E1011"/>
    <w:rsid w:val="003F22CE"/>
    <w:rsid w:val="003F6218"/>
    <w:rsid w:val="003F7A50"/>
    <w:rsid w:val="00412E61"/>
    <w:rsid w:val="00426CBE"/>
    <w:rsid w:val="0043497D"/>
    <w:rsid w:val="00463794"/>
    <w:rsid w:val="00465174"/>
    <w:rsid w:val="00473E66"/>
    <w:rsid w:val="004A313E"/>
    <w:rsid w:val="004D384C"/>
    <w:rsid w:val="004E6422"/>
    <w:rsid w:val="004F56CA"/>
    <w:rsid w:val="00502C22"/>
    <w:rsid w:val="005262D4"/>
    <w:rsid w:val="00532664"/>
    <w:rsid w:val="00553A9A"/>
    <w:rsid w:val="00571A24"/>
    <w:rsid w:val="005810FC"/>
    <w:rsid w:val="00583413"/>
    <w:rsid w:val="00591ABC"/>
    <w:rsid w:val="00593028"/>
    <w:rsid w:val="005940EA"/>
    <w:rsid w:val="00596E49"/>
    <w:rsid w:val="005B28A2"/>
    <w:rsid w:val="005D66AA"/>
    <w:rsid w:val="005D7B59"/>
    <w:rsid w:val="005E5781"/>
    <w:rsid w:val="005E58EC"/>
    <w:rsid w:val="005F4E66"/>
    <w:rsid w:val="005F6F41"/>
    <w:rsid w:val="00611D3A"/>
    <w:rsid w:val="006643A2"/>
    <w:rsid w:val="00670D7C"/>
    <w:rsid w:val="00681495"/>
    <w:rsid w:val="006A6279"/>
    <w:rsid w:val="006C3A2C"/>
    <w:rsid w:val="006C70B7"/>
    <w:rsid w:val="006D498F"/>
    <w:rsid w:val="006E225F"/>
    <w:rsid w:val="006F5799"/>
    <w:rsid w:val="0070534D"/>
    <w:rsid w:val="00711483"/>
    <w:rsid w:val="007126EF"/>
    <w:rsid w:val="00725E2A"/>
    <w:rsid w:val="00737A88"/>
    <w:rsid w:val="00746D6A"/>
    <w:rsid w:val="00760502"/>
    <w:rsid w:val="00772610"/>
    <w:rsid w:val="007B16A9"/>
    <w:rsid w:val="007C5A92"/>
    <w:rsid w:val="007C691F"/>
    <w:rsid w:val="007E2D67"/>
    <w:rsid w:val="007F638A"/>
    <w:rsid w:val="008108DD"/>
    <w:rsid w:val="008249EE"/>
    <w:rsid w:val="0082774B"/>
    <w:rsid w:val="00833AE4"/>
    <w:rsid w:val="00835171"/>
    <w:rsid w:val="008356F3"/>
    <w:rsid w:val="00842876"/>
    <w:rsid w:val="00844066"/>
    <w:rsid w:val="0087100B"/>
    <w:rsid w:val="00874107"/>
    <w:rsid w:val="00876924"/>
    <w:rsid w:val="008920EF"/>
    <w:rsid w:val="008A0E1B"/>
    <w:rsid w:val="008B1B4B"/>
    <w:rsid w:val="008F7419"/>
    <w:rsid w:val="009017B8"/>
    <w:rsid w:val="00921E03"/>
    <w:rsid w:val="009428BF"/>
    <w:rsid w:val="009548E0"/>
    <w:rsid w:val="00966E32"/>
    <w:rsid w:val="00967519"/>
    <w:rsid w:val="00981FF5"/>
    <w:rsid w:val="00982B1C"/>
    <w:rsid w:val="0098639B"/>
    <w:rsid w:val="009953B8"/>
    <w:rsid w:val="00995673"/>
    <w:rsid w:val="009964F4"/>
    <w:rsid w:val="009C1554"/>
    <w:rsid w:val="009D61E3"/>
    <w:rsid w:val="009E4B45"/>
    <w:rsid w:val="009F370D"/>
    <w:rsid w:val="00A061D0"/>
    <w:rsid w:val="00A10646"/>
    <w:rsid w:val="00A26F4B"/>
    <w:rsid w:val="00A513B4"/>
    <w:rsid w:val="00A63EDD"/>
    <w:rsid w:val="00A93D3C"/>
    <w:rsid w:val="00B022C5"/>
    <w:rsid w:val="00B13C4D"/>
    <w:rsid w:val="00B148A1"/>
    <w:rsid w:val="00B33771"/>
    <w:rsid w:val="00B508FC"/>
    <w:rsid w:val="00B53E23"/>
    <w:rsid w:val="00B54FEB"/>
    <w:rsid w:val="00B67C09"/>
    <w:rsid w:val="00BC1950"/>
    <w:rsid w:val="00BE0376"/>
    <w:rsid w:val="00C011EA"/>
    <w:rsid w:val="00C12A96"/>
    <w:rsid w:val="00C236F9"/>
    <w:rsid w:val="00C26837"/>
    <w:rsid w:val="00C369D7"/>
    <w:rsid w:val="00C460AA"/>
    <w:rsid w:val="00C54190"/>
    <w:rsid w:val="00C63BC1"/>
    <w:rsid w:val="00C6638E"/>
    <w:rsid w:val="00C71061"/>
    <w:rsid w:val="00C76136"/>
    <w:rsid w:val="00C83081"/>
    <w:rsid w:val="00C830BB"/>
    <w:rsid w:val="00C97CC7"/>
    <w:rsid w:val="00CB03F8"/>
    <w:rsid w:val="00CD4FC5"/>
    <w:rsid w:val="00D0016D"/>
    <w:rsid w:val="00D015EE"/>
    <w:rsid w:val="00D201AC"/>
    <w:rsid w:val="00D21884"/>
    <w:rsid w:val="00D21ABF"/>
    <w:rsid w:val="00D243DD"/>
    <w:rsid w:val="00D33FDE"/>
    <w:rsid w:val="00D5021C"/>
    <w:rsid w:val="00D867D3"/>
    <w:rsid w:val="00DB01BE"/>
    <w:rsid w:val="00DC5297"/>
    <w:rsid w:val="00DD081A"/>
    <w:rsid w:val="00DD5B4E"/>
    <w:rsid w:val="00E07B73"/>
    <w:rsid w:val="00E275F5"/>
    <w:rsid w:val="00E31BDD"/>
    <w:rsid w:val="00E333EE"/>
    <w:rsid w:val="00E6200E"/>
    <w:rsid w:val="00E90F82"/>
    <w:rsid w:val="00EA17D6"/>
    <w:rsid w:val="00EB7169"/>
    <w:rsid w:val="00EC4DA2"/>
    <w:rsid w:val="00EC6BC3"/>
    <w:rsid w:val="00ED6B51"/>
    <w:rsid w:val="00F01FD5"/>
    <w:rsid w:val="00F044F0"/>
    <w:rsid w:val="00F04909"/>
    <w:rsid w:val="00F706F1"/>
    <w:rsid w:val="00FC0FF3"/>
    <w:rsid w:val="00FD3616"/>
    <w:rsid w:val="00FE6BD8"/>
    <w:rsid w:val="00FF3B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DE99D3"/>
  <w15:docId w15:val="{CDEBA389-96AB-418C-92F0-807535C4E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B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5BA3"/>
    <w:rPr>
      <w:color w:val="0000FF"/>
      <w:u w:val="single"/>
    </w:rPr>
  </w:style>
  <w:style w:type="character" w:customStyle="1" w:styleId="a4">
    <w:name w:val="Текст выноски Знак"/>
    <w:link w:val="a5"/>
    <w:uiPriority w:val="99"/>
    <w:semiHidden/>
    <w:rsid w:val="000E5BA3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0E5BA3"/>
    <w:pPr>
      <w:spacing w:after="0" w:line="240" w:lineRule="auto"/>
    </w:pPr>
    <w:rPr>
      <w:rFonts w:ascii="Tahoma" w:hAnsi="Tahoma"/>
      <w:sz w:val="16"/>
      <w:szCs w:val="16"/>
    </w:rPr>
  </w:style>
  <w:style w:type="paragraph" w:styleId="a6">
    <w:name w:val="List Paragraph"/>
    <w:basedOn w:val="a"/>
    <w:uiPriority w:val="34"/>
    <w:qFormat/>
    <w:rsid w:val="000E5BA3"/>
    <w:pPr>
      <w:ind w:left="720"/>
      <w:contextualSpacing/>
    </w:pPr>
  </w:style>
  <w:style w:type="paragraph" w:customStyle="1" w:styleId="western">
    <w:name w:val="western"/>
    <w:basedOn w:val="a"/>
    <w:rsid w:val="000E5BA3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E5BA3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andard">
    <w:name w:val="Standard"/>
    <w:rsid w:val="00216D59"/>
    <w:pPr>
      <w:widowControl w:val="0"/>
      <w:suppressAutoHyphens/>
    </w:pPr>
    <w:rPr>
      <w:rFonts w:ascii="Times New Roman" w:eastAsia="Arial" w:hAnsi="Times New Roman" w:cs="Tahoma"/>
      <w:color w:val="000000"/>
      <w:kern w:val="2"/>
      <w:sz w:val="24"/>
      <w:szCs w:val="24"/>
      <w:lang w:val="en-US" w:eastAsia="ta-IN" w:bidi="ta-IN"/>
    </w:rPr>
  </w:style>
  <w:style w:type="paragraph" w:customStyle="1" w:styleId="Style7">
    <w:name w:val="Style7"/>
    <w:basedOn w:val="a"/>
    <w:uiPriority w:val="99"/>
    <w:rsid w:val="002B24DA"/>
    <w:pPr>
      <w:spacing w:after="120" w:line="264" w:lineRule="auto"/>
    </w:pPr>
    <w:rPr>
      <w:rFonts w:eastAsia="Times New Roman"/>
      <w:sz w:val="21"/>
      <w:szCs w:val="21"/>
      <w:lang w:eastAsia="ru-RU"/>
    </w:rPr>
  </w:style>
  <w:style w:type="character" w:customStyle="1" w:styleId="FontStyle24">
    <w:name w:val="Font Style24"/>
    <w:rsid w:val="002B24DA"/>
    <w:rPr>
      <w:rFonts w:ascii="Arial Unicode MS" w:eastAsia="Arial Unicode MS" w:cs="Arial Unicode MS"/>
      <w:sz w:val="20"/>
      <w:szCs w:val="20"/>
    </w:rPr>
  </w:style>
  <w:style w:type="table" w:styleId="a8">
    <w:name w:val="Table Grid"/>
    <w:basedOn w:val="a1"/>
    <w:uiPriority w:val="99"/>
    <w:rsid w:val="00D86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1134</Words>
  <Characters>6466</Characters>
  <Application>Microsoft Office Word</Application>
  <DocSecurity>0</DocSecurity>
  <PresentationFormat/>
  <Lines>53</Lines>
  <Paragraphs>15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Кубок Федерации</vt:lpstr>
    </vt:vector>
  </TitlesOfParts>
  <Company>SPecialiST RePack</Company>
  <LinksUpToDate>false</LinksUpToDate>
  <CharactersWithSpaces>7585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Кубок Федерации</dc:title>
  <dc:creator>Рита</dc:creator>
  <cp:lastModifiedBy>Заботина Маргарита Генриховна</cp:lastModifiedBy>
  <cp:revision>16</cp:revision>
  <cp:lastPrinted>2020-09-14T20:39:00Z</cp:lastPrinted>
  <dcterms:created xsi:type="dcterms:W3CDTF">2022-07-07T12:06:00Z</dcterms:created>
  <dcterms:modified xsi:type="dcterms:W3CDTF">2022-08-08T14:53:00Z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